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2E6" w:rsidRDefault="00D062E6" w:rsidP="00D062E6">
      <w:pPr>
        <w:pStyle w:val="Kop10"/>
        <w:ind w:left="2160" w:hanging="2160"/>
        <w:rPr>
          <w:lang w:val="nl"/>
        </w:rPr>
      </w:pPr>
      <w:bookmarkStart w:id="0" w:name="_Toc350865346"/>
      <w:bookmarkStart w:id="1" w:name="_Toc352924888"/>
      <w:bookmarkStart w:id="2" w:name="_Toc285541208"/>
      <w:bookmarkStart w:id="3" w:name="_Toc285541677"/>
      <w:bookmarkStart w:id="4" w:name="_Toc285547218"/>
      <w:bookmarkStart w:id="5" w:name="_Toc289803634"/>
      <w:bookmarkStart w:id="6" w:name="_Toc313527873"/>
      <w:bookmarkStart w:id="7" w:name="_Toc313528576"/>
      <w:bookmarkStart w:id="8" w:name="_Toc313528648"/>
      <w:bookmarkStart w:id="9" w:name="_Toc313535547"/>
      <w:bookmarkStart w:id="10" w:name="_Toc338065476"/>
      <w:bookmarkStart w:id="11" w:name="_Toc338081645"/>
      <w:bookmarkStart w:id="12" w:name="_Toc347476624"/>
      <w:bookmarkStart w:id="13" w:name="_Toc350513676"/>
      <w:bookmarkStart w:id="14" w:name="_Toc350514016"/>
      <w:bookmarkStart w:id="15" w:name="_Toc350514115"/>
      <w:bookmarkStart w:id="16" w:name="_Toc350860232"/>
      <w:bookmarkStart w:id="17" w:name="_Toc462322080"/>
      <w:r w:rsidRPr="00BC59CB">
        <w:rPr>
          <w:lang w:val="nl"/>
        </w:rPr>
        <w:t xml:space="preserve">Bijlage </w:t>
      </w:r>
      <w:r>
        <w:rPr>
          <w:lang w:val="nl"/>
        </w:rPr>
        <w:t>5</w:t>
      </w:r>
      <w:r w:rsidRPr="00BC59CB">
        <w:rPr>
          <w:lang w:val="nl"/>
        </w:rPr>
        <w:tab/>
      </w:r>
      <w:r>
        <w:rPr>
          <w:lang w:val="nl"/>
        </w:rPr>
        <w:t>Technische specificaties</w:t>
      </w:r>
      <w:bookmarkEnd w:id="0"/>
      <w:bookmarkEnd w:id="1"/>
      <w:r>
        <w:rPr>
          <w:lang w:val="nl"/>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D062E6" w:rsidRPr="00AB6586" w:rsidRDefault="00D062E6" w:rsidP="00D062E6">
      <w:pPr>
        <w:rPr>
          <w:highlight w:val="cyan"/>
          <w:lang w:val="nl"/>
        </w:rPr>
      </w:pPr>
    </w:p>
    <w:p w:rsidR="00D062E6" w:rsidRPr="00360E36" w:rsidRDefault="00D062E6" w:rsidP="00D062E6">
      <w:pPr>
        <w:spacing w:line="240" w:lineRule="auto"/>
        <w:rPr>
          <w:rFonts w:cs="Arial"/>
        </w:rPr>
      </w:pPr>
      <w:r w:rsidRPr="00360E36">
        <w:rPr>
          <w:rFonts w:cs="Arial"/>
        </w:rPr>
        <w:t>Inschrijver wordt verzocht deze bijlage volledig in te vullen en als bijlage bij te voegen</w:t>
      </w:r>
      <w:r>
        <w:rPr>
          <w:rFonts w:cs="Arial"/>
        </w:rPr>
        <w:t>.</w:t>
      </w:r>
    </w:p>
    <w:p w:rsidR="00D062E6" w:rsidRPr="00360E36" w:rsidRDefault="00D062E6" w:rsidP="00D062E6">
      <w:pPr>
        <w:spacing w:line="240" w:lineRule="auto"/>
        <w:rPr>
          <w:rFonts w:cs="Arial"/>
        </w:rPr>
      </w:pPr>
    </w:p>
    <w:p w:rsidR="00D062E6" w:rsidRPr="00360E36" w:rsidRDefault="00D062E6" w:rsidP="00D062E6">
      <w:pPr>
        <w:spacing w:line="240" w:lineRule="auto"/>
        <w:rPr>
          <w:rFonts w:cs="Arial"/>
        </w:rPr>
      </w:pPr>
      <w:r w:rsidRPr="00360E36">
        <w:rPr>
          <w:rFonts w:cs="Arial"/>
        </w:rPr>
        <w:t xml:space="preserve">Inschrijver wordt verzocht van alle in de </w:t>
      </w:r>
      <w:r w:rsidRPr="00360E36">
        <w:rPr>
          <w:rFonts w:cs="Arial"/>
          <w:bCs/>
        </w:rPr>
        <w:t xml:space="preserve">bijlage </w:t>
      </w:r>
      <w:r w:rsidRPr="00360E36">
        <w:rPr>
          <w:rFonts w:cs="Arial"/>
        </w:rPr>
        <w:t xml:space="preserve">genoemde Eisen te verklaren of Inschrijver deze voorschriften accepteert en conform de procedure handelt / heeft gehandeld. Inschrijver dient, indien  Inschrijver de Eisen accepteert, in de tabellen in de daarvoor bestemde kolom een </w:t>
      </w:r>
      <w:r w:rsidRPr="00360E36">
        <w:rPr>
          <w:rFonts w:cs="Arial"/>
          <w:b/>
          <w:bCs/>
        </w:rPr>
        <w:t>‘</w:t>
      </w:r>
      <w:r w:rsidRPr="00360E36">
        <w:rPr>
          <w:rFonts w:cs="Arial"/>
          <w:b/>
          <w:bCs/>
          <w:i/>
          <w:iCs/>
        </w:rPr>
        <w:t>ja</w:t>
      </w:r>
      <w:r w:rsidRPr="00360E36">
        <w:rPr>
          <w:rFonts w:cs="Arial"/>
          <w:b/>
          <w:bCs/>
        </w:rPr>
        <w:t>’</w:t>
      </w:r>
      <w:r w:rsidRPr="00360E36">
        <w:rPr>
          <w:rFonts w:cs="Arial"/>
        </w:rPr>
        <w:t xml:space="preserve"> te plaatsen, een </w:t>
      </w:r>
      <w:r w:rsidRPr="00360E36">
        <w:rPr>
          <w:rFonts w:cs="Arial"/>
          <w:b/>
        </w:rPr>
        <w:t>‘</w:t>
      </w:r>
      <w:r w:rsidRPr="00360E36">
        <w:rPr>
          <w:rFonts w:cs="Arial"/>
          <w:b/>
          <w:i/>
        </w:rPr>
        <w:t>nee</w:t>
      </w:r>
      <w:r w:rsidRPr="00360E36">
        <w:rPr>
          <w:rFonts w:cs="Arial"/>
          <w:b/>
        </w:rPr>
        <w:t>’</w:t>
      </w:r>
      <w:r w:rsidRPr="00360E36">
        <w:rPr>
          <w:rFonts w:cs="Arial"/>
        </w:rPr>
        <w:t xml:space="preserve"> leidt tot uitsluiting.</w:t>
      </w:r>
    </w:p>
    <w:p w:rsidR="00D062E6" w:rsidRPr="00360E36" w:rsidRDefault="00D062E6" w:rsidP="00D062E6">
      <w:pPr>
        <w:spacing w:line="240" w:lineRule="auto"/>
        <w:rPr>
          <w:rFonts w:cs="Arial"/>
        </w:rPr>
      </w:pPr>
    </w:p>
    <w:p w:rsidR="00D062E6" w:rsidRPr="00B03808" w:rsidRDefault="00D062E6" w:rsidP="00D062E6">
      <w:pPr>
        <w:spacing w:line="240" w:lineRule="auto"/>
        <w:rPr>
          <w:rFonts w:cs="Arial"/>
        </w:rPr>
      </w:pPr>
      <w:r w:rsidRPr="00360E36">
        <w:rPr>
          <w:rFonts w:cs="Arial"/>
        </w:rPr>
        <w:t>Inschrijver dient zich aan onderstaande voorschriften te houden. Afwijkingen van hetgeen is voorgeschreven worden niet geaccepteerd en leiden tot ongeldigheid en/of het niet (verder) in behandeling nemen van de Inschrijving.</w:t>
      </w:r>
    </w:p>
    <w:p w:rsidR="00D062E6" w:rsidRDefault="00D062E6" w:rsidP="00D062E6">
      <w:pPr>
        <w:autoSpaceDE w:val="0"/>
        <w:autoSpaceDN w:val="0"/>
        <w:adjustRightInd w:val="0"/>
        <w:rPr>
          <w:rFonts w:ascii="Helvetica" w:hAnsi="Helvetica" w:cs="Helvetica"/>
          <w:b/>
          <w:sz w:val="19"/>
          <w:szCs w:val="19"/>
        </w:rPr>
      </w:pPr>
    </w:p>
    <w:p w:rsidR="00D062E6" w:rsidRDefault="00D062E6" w:rsidP="00D062E6">
      <w:pPr>
        <w:autoSpaceDE w:val="0"/>
        <w:autoSpaceDN w:val="0"/>
        <w:adjustRightInd w:val="0"/>
        <w:rPr>
          <w:rFonts w:ascii="Helvetica" w:hAnsi="Helvetica" w:cs="Helvetica"/>
          <w:b/>
          <w:sz w:val="19"/>
          <w:szCs w:val="19"/>
        </w:rPr>
      </w:pPr>
      <w:r>
        <w:rPr>
          <w:rFonts w:ascii="Helvetica" w:hAnsi="Helvetica" w:cs="Helvetica"/>
          <w:b/>
          <w:sz w:val="19"/>
          <w:szCs w:val="19"/>
        </w:rPr>
        <w:t>Onderstaande technische specificaties gelden voor alle percelen tenzij anders aangegeven.</w:t>
      </w:r>
    </w:p>
    <w:p w:rsidR="00D062E6" w:rsidRDefault="00D062E6" w:rsidP="00D062E6">
      <w:pPr>
        <w:autoSpaceDE w:val="0"/>
        <w:autoSpaceDN w:val="0"/>
        <w:adjustRightInd w:val="0"/>
        <w:rPr>
          <w:rFonts w:cs="Arial"/>
          <w:b/>
        </w:rPr>
      </w:pPr>
    </w:p>
    <w:p w:rsidR="00D062E6" w:rsidRPr="00430595" w:rsidRDefault="00D062E6" w:rsidP="00D062E6">
      <w:pPr>
        <w:autoSpaceDE w:val="0"/>
        <w:autoSpaceDN w:val="0"/>
        <w:adjustRightInd w:val="0"/>
        <w:rPr>
          <w:rFonts w:cs="Arial"/>
          <w:b/>
        </w:rPr>
      </w:pPr>
      <w:r w:rsidRPr="00430595">
        <w:rPr>
          <w:rFonts w:cs="Arial"/>
          <w:b/>
        </w:rPr>
        <w:t>Algemene eisen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4"/>
        <w:gridCol w:w="1061"/>
      </w:tblGrid>
      <w:tr w:rsidR="00D062E6" w:rsidRPr="00430595" w:rsidTr="00B21F45">
        <w:tc>
          <w:tcPr>
            <w:tcW w:w="675"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65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061"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Pr="00CE3997" w:rsidRDefault="00D062E6" w:rsidP="00B21F45">
            <w:pPr>
              <w:widowControl w:val="0"/>
              <w:adjustRightInd w:val="0"/>
              <w:jc w:val="both"/>
              <w:textAlignment w:val="baseline"/>
              <w:rPr>
                <w:spacing w:val="-2"/>
              </w:rPr>
            </w:pPr>
            <w:r>
              <w:rPr>
                <w:spacing w:val="-2"/>
              </w:rPr>
              <w:t>Inschrijver</w:t>
            </w:r>
            <w:r w:rsidRPr="00CE3997">
              <w:rPr>
                <w:spacing w:val="-2"/>
              </w:rPr>
              <w:t xml:space="preserve"> is gehouden om zich bij de uitvoering van de opdracht te houden aan alle geldende regelgeving. Eventuele schade die volgt uit het niet naleven van wetgeving zal door de </w:t>
            </w:r>
            <w:r>
              <w:rPr>
                <w:spacing w:val="-2"/>
              </w:rPr>
              <w:t>Inschrijver</w:t>
            </w:r>
            <w:r w:rsidRPr="00CE3997">
              <w:rPr>
                <w:spacing w:val="-2"/>
              </w:rPr>
              <w:t xml:space="preserve"> worden vergoed aan de gemeente. </w:t>
            </w:r>
          </w:p>
          <w:p w:rsidR="00D062E6" w:rsidRPr="00CE3997" w:rsidRDefault="00D062E6" w:rsidP="00B21F45">
            <w:pPr>
              <w:widowControl w:val="0"/>
              <w:adjustRightInd w:val="0"/>
              <w:textAlignment w:val="baseline"/>
              <w:rPr>
                <w:rFonts w:cs="Arial"/>
              </w:rPr>
            </w:pPr>
            <w:r w:rsidRPr="00CE3997">
              <w:rPr>
                <w:spacing w:val="-2"/>
              </w:rPr>
              <w:t xml:space="preserve">Indien tijdens de uitvoering van de opdracht gebruik wordt gemaakt van werknemers die volgens de Wet Arbeid Vreemdelingen (WAV) niet bevoegd zijn om in Nederland te werken en de gemeente wegens het brede werkgeversbegrip in deze wet wordt beboet, zal </w:t>
            </w:r>
            <w:r>
              <w:rPr>
                <w:spacing w:val="-2"/>
              </w:rPr>
              <w:t>Inschrijver</w:t>
            </w:r>
            <w:r w:rsidRPr="00CE3997">
              <w:rPr>
                <w:spacing w:val="-2"/>
              </w:rPr>
              <w:t xml:space="preserve"> de boete welke de gemeente wordt opgelegd vergoeden.</w:t>
            </w: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Inschrijver is in het bezit van alle wettelijke verplichte vergunningen</w:t>
            </w:r>
          </w:p>
          <w:p w:rsidR="00D062E6" w:rsidRPr="00CE3997" w:rsidRDefault="00D062E6" w:rsidP="00B21F45">
            <w:pPr>
              <w:widowControl w:val="0"/>
              <w:autoSpaceDE w:val="0"/>
              <w:autoSpaceDN w:val="0"/>
              <w:adjustRightInd w:val="0"/>
              <w:textAlignment w:val="baseline"/>
              <w:rPr>
                <w:rFonts w:cs="Arial"/>
              </w:rPr>
            </w:pPr>
            <w:r w:rsidRPr="00CE3997">
              <w:rPr>
                <w:rFonts w:cs="Arial"/>
              </w:rPr>
              <w:t>voor de uitvoering van de gevraagde dienstverlening.</w:t>
            </w: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Inschrijver zal na opdrachtverlening een startoverleg voeren met de Gemeente Zoetermeer betreffende de implementatie van het project.</w:t>
            </w: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Pr="00CE3997" w:rsidRDefault="00D062E6" w:rsidP="00D062E6">
            <w:pPr>
              <w:widowControl w:val="0"/>
              <w:autoSpaceDE w:val="0"/>
              <w:autoSpaceDN w:val="0"/>
              <w:adjustRightInd w:val="0"/>
              <w:textAlignment w:val="baseline"/>
              <w:rPr>
                <w:rFonts w:cs="Arial"/>
                <w:color w:val="000000"/>
              </w:rPr>
            </w:pPr>
            <w:r w:rsidRPr="00CE3997">
              <w:rPr>
                <w:rFonts w:cs="Arial"/>
              </w:rPr>
              <w:t xml:space="preserve">Inschrijver geeft in de Inschrijving door middel van fotomateriaal aan welk type </w:t>
            </w:r>
            <w:r w:rsidRPr="00D062E6">
              <w:rPr>
                <w:rFonts w:cs="Arial"/>
                <w:highlight w:val="yellow"/>
              </w:rPr>
              <w:t>inrichtingselement</w:t>
            </w:r>
            <w:r w:rsidRPr="00CE3997">
              <w:rPr>
                <w:rFonts w:cs="Arial"/>
              </w:rPr>
              <w:t xml:space="preserve"> wordt aangeboden. In de </w:t>
            </w:r>
            <w:r>
              <w:rPr>
                <w:rFonts w:cs="Arial"/>
              </w:rPr>
              <w:t xml:space="preserve">separate bijlage </w:t>
            </w:r>
            <w:r w:rsidRPr="00CE3997">
              <w:rPr>
                <w:rFonts w:cs="Arial"/>
              </w:rPr>
              <w:t>prijs</w:t>
            </w:r>
            <w:r>
              <w:rPr>
                <w:rFonts w:cs="Arial"/>
              </w:rPr>
              <w:t>opgave d.d. 27 september 2016</w:t>
            </w:r>
            <w:r w:rsidRPr="00CE3997">
              <w:rPr>
                <w:rFonts w:cs="Arial"/>
              </w:rPr>
              <w:t xml:space="preserve"> dient u per artikel aan te geven welk merk en type wordt aangeboden.</w:t>
            </w: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Pr="00CE3997" w:rsidRDefault="00D062E6" w:rsidP="00B21F45">
            <w:pPr>
              <w:widowControl w:val="0"/>
              <w:autoSpaceDE w:val="0"/>
              <w:autoSpaceDN w:val="0"/>
              <w:adjustRightInd w:val="0"/>
              <w:textAlignment w:val="baseline"/>
              <w:rPr>
                <w:rFonts w:cs="Arial"/>
                <w:spacing w:val="-2"/>
                <w:highlight w:val="cyan"/>
              </w:rPr>
            </w:pPr>
            <w:r w:rsidRPr="00CE3997">
              <w:rPr>
                <w:rFonts w:cs="Arial"/>
                <w:color w:val="000000"/>
              </w:rPr>
              <w:t>Inschrijver garandeert dat de door Inschrijver te leveren zaken van onveranderde, goede kwaliteit, kleur, vormgeving, etc. zijn en blijven en dat zaken in alle opzichten voldoen aan de gebruikelijke eisen van deugdelijkheid, doelmatigheid, taak geschiktheid, afwerking, normen, specificaties, overheidsvoorschriften en milieubepalingen.</w:t>
            </w: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Default="00D062E6" w:rsidP="00B21F45">
            <w:pPr>
              <w:tabs>
                <w:tab w:val="left" w:pos="0"/>
              </w:tabs>
              <w:rPr>
                <w:lang w:val="nl" w:eastAsia="en-US"/>
              </w:rPr>
            </w:pPr>
            <w:r w:rsidRPr="00CE3997">
              <w:rPr>
                <w:rFonts w:cs="Arial"/>
                <w:color w:val="000000"/>
              </w:rPr>
              <w:t xml:space="preserve">De </w:t>
            </w:r>
            <w:r>
              <w:rPr>
                <w:rFonts w:cs="Arial"/>
                <w:color w:val="000000"/>
              </w:rPr>
              <w:t xml:space="preserve">richtlijn is dat de </w:t>
            </w:r>
            <w:r w:rsidRPr="00CE3997">
              <w:rPr>
                <w:rFonts w:cs="Arial"/>
                <w:color w:val="000000"/>
              </w:rPr>
              <w:t xml:space="preserve">Losse Inrichting in 2 fasen </w:t>
            </w:r>
            <w:r>
              <w:rPr>
                <w:rFonts w:cs="Arial"/>
                <w:color w:val="000000"/>
              </w:rPr>
              <w:t xml:space="preserve">geleverd </w:t>
            </w:r>
            <w:r w:rsidRPr="00CE3997">
              <w:rPr>
                <w:rFonts w:cs="Arial"/>
                <w:color w:val="000000"/>
              </w:rPr>
              <w:t xml:space="preserve">dient te worden, waarvan het eerste deel wordt verwacht in Q1  2017 en het tweede deel in Q4 2017. </w:t>
            </w:r>
            <w:r>
              <w:rPr>
                <w:lang w:val="nl" w:eastAsia="en-US"/>
              </w:rPr>
              <w:t xml:space="preserve">Onderdelen 3.4, 3.5, 3.6, 4.4, 4.5, 5.3 en 5.4 uit de separate bijlage ”Sfeerimpressie d.d. 27 september 2016” behoren tot de eerste fase. </w:t>
            </w:r>
          </w:p>
          <w:p w:rsidR="00D062E6" w:rsidRPr="00CE3997" w:rsidRDefault="00D062E6" w:rsidP="00B21F45">
            <w:pPr>
              <w:widowControl w:val="0"/>
              <w:autoSpaceDE w:val="0"/>
              <w:autoSpaceDN w:val="0"/>
              <w:adjustRightInd w:val="0"/>
              <w:jc w:val="both"/>
              <w:textAlignment w:val="baseline"/>
              <w:rPr>
                <w:rFonts w:cs="Arial"/>
                <w:color w:val="000000"/>
              </w:rPr>
            </w:pPr>
            <w:r w:rsidRPr="00CE3997">
              <w:rPr>
                <w:rFonts w:cs="Arial"/>
                <w:color w:val="000000"/>
              </w:rPr>
              <w:t xml:space="preserve">De uiteindelijke datum per fase zal minimaal 10 weken vooraf worden gecommuniceerd door middel van een schriftelijke order. </w:t>
            </w: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r>
        <w:br w:type="page"/>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4"/>
        <w:gridCol w:w="1061"/>
      </w:tblGrid>
      <w:tr w:rsidR="00D062E6" w:rsidRPr="00430595" w:rsidTr="00B21F45">
        <w:tc>
          <w:tcPr>
            <w:tcW w:w="675"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lastRenderedPageBreak/>
              <w:t>NR</w:t>
            </w:r>
          </w:p>
        </w:tc>
        <w:tc>
          <w:tcPr>
            <w:tcW w:w="765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061"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Default="00D062E6" w:rsidP="00B21F45">
            <w:pPr>
              <w:tabs>
                <w:tab w:val="left" w:pos="0"/>
              </w:tabs>
              <w:rPr>
                <w:rFonts w:cs="Arial"/>
                <w:color w:val="000000"/>
              </w:rPr>
            </w:pPr>
            <w:r>
              <w:rPr>
                <w:rFonts w:cs="Arial"/>
                <w:color w:val="000000"/>
              </w:rPr>
              <w:t>Inschrijver conformeert zich aan de volgende uitgangspunten:</w:t>
            </w:r>
          </w:p>
          <w:p w:rsidR="00D062E6" w:rsidRDefault="00D062E6" w:rsidP="00B21F45">
            <w:pPr>
              <w:tabs>
                <w:tab w:val="left" w:pos="0"/>
              </w:tabs>
              <w:rPr>
                <w:rFonts w:cs="Arial"/>
                <w:color w:val="000000"/>
              </w:rPr>
            </w:pPr>
          </w:p>
          <w:p w:rsidR="00D062E6" w:rsidRPr="00D74404" w:rsidRDefault="00D062E6" w:rsidP="00B21F45">
            <w:pPr>
              <w:tabs>
                <w:tab w:val="left" w:pos="0"/>
              </w:tabs>
              <w:rPr>
                <w:rFonts w:cs="Arial"/>
                <w:color w:val="000000"/>
                <w:u w:val="single"/>
              </w:rPr>
            </w:pPr>
            <w:r w:rsidRPr="00D74404">
              <w:rPr>
                <w:rFonts w:cs="Arial"/>
                <w:color w:val="000000"/>
                <w:u w:val="single"/>
              </w:rPr>
              <w:t>Visie ten aanzien van stijl en vormgeving in relatie tot het interieurontwerp:</w:t>
            </w:r>
          </w:p>
          <w:p w:rsidR="00D062E6" w:rsidRPr="00D74404" w:rsidRDefault="00D062E6" w:rsidP="00B21F45">
            <w:pPr>
              <w:tabs>
                <w:tab w:val="left" w:pos="0"/>
              </w:tabs>
              <w:rPr>
                <w:rFonts w:cs="Arial"/>
                <w:color w:val="000000"/>
              </w:rPr>
            </w:pPr>
            <w:r w:rsidRPr="00D74404">
              <w:rPr>
                <w:rFonts w:cs="Arial"/>
                <w:color w:val="000000"/>
              </w:rPr>
              <w:t xml:space="preserve">"Het interieurontwerp voor de nieuwe huisvesting van de Gemeente Zoetermeer kenmerkt zich door een moderne, tijdloze en natuurlijke vormgeving. Bij de keuze voor het losse representatieve meubilair zijn de vormgeving, materiaal- en kleurtoepassingen, afwerking, functionaliteit en duurzaamheid van groot belang voor de harmonie met de rest van het interieur en gebouw. </w:t>
            </w:r>
          </w:p>
          <w:p w:rsidR="00D062E6" w:rsidRDefault="00D062E6" w:rsidP="00B21F45">
            <w:pPr>
              <w:tabs>
                <w:tab w:val="left" w:pos="0"/>
              </w:tabs>
              <w:rPr>
                <w:rFonts w:cs="Arial"/>
                <w:color w:val="000000"/>
              </w:rPr>
            </w:pPr>
          </w:p>
          <w:p w:rsidR="00D062E6" w:rsidRPr="00D74404" w:rsidRDefault="00D062E6" w:rsidP="00B21F45">
            <w:pPr>
              <w:tabs>
                <w:tab w:val="left" w:pos="0"/>
              </w:tabs>
              <w:rPr>
                <w:rFonts w:cs="Arial"/>
                <w:color w:val="000000"/>
              </w:rPr>
            </w:pPr>
            <w:r w:rsidRPr="00D74404">
              <w:rPr>
                <w:rFonts w:cs="Arial"/>
                <w:color w:val="000000"/>
                <w:u w:val="single"/>
              </w:rPr>
              <w:t>Vormgeving</w:t>
            </w:r>
            <w:r w:rsidRPr="00D74404">
              <w:rPr>
                <w:rFonts w:cs="Arial"/>
                <w:color w:val="000000"/>
              </w:rPr>
              <w:t>: Eerlijk, tijdloos en slim vormgegeven producten met een functioneel goed gebruiksgemak. Vanzelfsprekende harmonieuze vormgeving, volgend uit een duidelijk, exclusief concept met eigen identiteit en herkenbaarheid. Ergonomisch, modern, minimalistisch, maar ook speels design. Fijne en logische detaillering van en tussen de verschillende onderdelen.</w:t>
            </w:r>
          </w:p>
          <w:p w:rsidR="00D062E6" w:rsidRDefault="00D062E6" w:rsidP="00B21F45">
            <w:pPr>
              <w:tabs>
                <w:tab w:val="left" w:pos="0"/>
              </w:tabs>
              <w:rPr>
                <w:rFonts w:cs="Arial"/>
                <w:color w:val="000000"/>
              </w:rPr>
            </w:pPr>
          </w:p>
          <w:p w:rsidR="00D062E6" w:rsidRPr="00D74404" w:rsidRDefault="00D062E6" w:rsidP="00B21F45">
            <w:pPr>
              <w:tabs>
                <w:tab w:val="left" w:pos="0"/>
              </w:tabs>
              <w:rPr>
                <w:rFonts w:cs="Arial"/>
                <w:color w:val="000000"/>
              </w:rPr>
            </w:pPr>
            <w:r w:rsidRPr="00D74404">
              <w:rPr>
                <w:rFonts w:cs="Arial"/>
                <w:color w:val="000000"/>
                <w:u w:val="single"/>
              </w:rPr>
              <w:t>Materiaal– en kleurtoepassingen</w:t>
            </w:r>
            <w:r w:rsidRPr="00D74404">
              <w:rPr>
                <w:rFonts w:cs="Arial"/>
                <w:color w:val="000000"/>
              </w:rPr>
              <w:t xml:space="preserve">: Hoge kwaliteit materialen, natuurlijk of voorzien van hoogwaardige kleuren, duurzaam in gebruik en onderhoud. Vanzelfsprekende bewerking en verwerking in de toepassing van materialen. De Kleurstelling en Materiaalkeuze dient bij alle elementen, die bij elkaar geplaatst worden op elkaar afgestemd te zijn. </w:t>
            </w:r>
          </w:p>
          <w:p w:rsidR="00D062E6" w:rsidRPr="00D74404" w:rsidRDefault="00D062E6" w:rsidP="00B21F45">
            <w:pPr>
              <w:tabs>
                <w:tab w:val="left" w:pos="0"/>
              </w:tabs>
              <w:rPr>
                <w:rFonts w:cs="Arial"/>
                <w:color w:val="000000"/>
                <w:u w:val="single"/>
              </w:rPr>
            </w:pPr>
          </w:p>
          <w:p w:rsidR="00D062E6" w:rsidRPr="00D74404" w:rsidRDefault="00D062E6" w:rsidP="00B21F45">
            <w:pPr>
              <w:tabs>
                <w:tab w:val="left" w:pos="0"/>
              </w:tabs>
              <w:rPr>
                <w:rFonts w:cs="Arial"/>
                <w:color w:val="000000"/>
              </w:rPr>
            </w:pPr>
            <w:r w:rsidRPr="00D74404">
              <w:rPr>
                <w:rFonts w:cs="Arial"/>
                <w:color w:val="000000"/>
                <w:u w:val="single"/>
              </w:rPr>
              <w:t>Afwerking</w:t>
            </w:r>
            <w:r w:rsidRPr="00D74404">
              <w:rPr>
                <w:rFonts w:cs="Arial"/>
                <w:color w:val="000000"/>
              </w:rPr>
              <w:t>: Hoogwaardig afwerking niveau, zonder overbodige naden, onbewerkte randen, getal afdrukken en onafgewerkte oppervlakken.</w:t>
            </w:r>
          </w:p>
          <w:p w:rsidR="00D062E6" w:rsidRPr="00D74404" w:rsidRDefault="00D062E6" w:rsidP="00B21F45">
            <w:pPr>
              <w:tabs>
                <w:tab w:val="left" w:pos="0"/>
              </w:tabs>
              <w:rPr>
                <w:rFonts w:cs="Arial"/>
                <w:color w:val="000000"/>
              </w:rPr>
            </w:pPr>
            <w:r w:rsidRPr="00D74404">
              <w:rPr>
                <w:rFonts w:cs="Arial"/>
                <w:color w:val="000000"/>
              </w:rPr>
              <w:t xml:space="preserve">Functionaliteit: Vormgeving en materiaal gebruik toebehoren aan de functie van het product. De hoogte van zitmeubilair en bijbehorende tafels dienen op elkaar afgestemd te zijn. </w:t>
            </w:r>
          </w:p>
          <w:p w:rsidR="00D062E6" w:rsidRDefault="00D062E6" w:rsidP="00B21F45">
            <w:pPr>
              <w:tabs>
                <w:tab w:val="left" w:pos="0"/>
              </w:tabs>
              <w:rPr>
                <w:rFonts w:cs="Arial"/>
                <w:color w:val="000000"/>
              </w:rPr>
            </w:pPr>
          </w:p>
          <w:p w:rsidR="00D062E6" w:rsidRPr="00D74404" w:rsidRDefault="00D062E6" w:rsidP="00B21F45">
            <w:pPr>
              <w:tabs>
                <w:tab w:val="left" w:pos="0"/>
              </w:tabs>
              <w:rPr>
                <w:rFonts w:cs="Arial"/>
                <w:color w:val="000000"/>
              </w:rPr>
            </w:pPr>
            <w:r w:rsidRPr="00D74404">
              <w:rPr>
                <w:rFonts w:cs="Arial"/>
                <w:color w:val="000000"/>
                <w:u w:val="single"/>
              </w:rPr>
              <w:t>Duurzaamheid</w:t>
            </w:r>
            <w:r w:rsidRPr="00D74404">
              <w:rPr>
                <w:rFonts w:cs="Arial"/>
                <w:color w:val="000000"/>
              </w:rPr>
              <w:t xml:space="preserve">: Duurzame producten in gebruik en onderhoud door een tijdloos design, hoogwaardige materialen en afwerking niveau. </w:t>
            </w:r>
          </w:p>
          <w:p w:rsidR="00D062E6" w:rsidRDefault="00D062E6" w:rsidP="00B21F45">
            <w:pPr>
              <w:tabs>
                <w:tab w:val="left" w:pos="0"/>
              </w:tabs>
              <w:rPr>
                <w:rFonts w:cs="Arial"/>
                <w:color w:val="000000"/>
              </w:rPr>
            </w:pPr>
          </w:p>
          <w:p w:rsidR="00D062E6" w:rsidRDefault="00D062E6" w:rsidP="00B21F45">
            <w:pPr>
              <w:tabs>
                <w:tab w:val="left" w:pos="0"/>
              </w:tabs>
              <w:rPr>
                <w:rFonts w:cs="Arial"/>
                <w:color w:val="000000"/>
              </w:rPr>
            </w:pPr>
            <w:r w:rsidRPr="00D062E6">
              <w:rPr>
                <w:rFonts w:cs="Arial"/>
                <w:color w:val="000000"/>
                <w:highlight w:val="yellow"/>
                <w:u w:val="single"/>
              </w:rPr>
              <w:t>Inrichtingselement</w:t>
            </w:r>
            <w:r w:rsidRPr="00D062E6">
              <w:rPr>
                <w:rFonts w:cs="Arial"/>
                <w:color w:val="000000"/>
                <w:highlight w:val="yellow"/>
              </w:rPr>
              <w:t>:</w:t>
            </w:r>
            <w:r w:rsidRPr="00D74404">
              <w:rPr>
                <w:rFonts w:cs="Arial"/>
                <w:color w:val="000000"/>
              </w:rPr>
              <w:t xml:space="preserve"> Van de nummers 11, 12,13,25</w:t>
            </w:r>
            <w:r w:rsidRPr="00D062E6">
              <w:rPr>
                <w:rFonts w:cs="Arial"/>
                <w:strike/>
                <w:color w:val="000000"/>
                <w:highlight w:val="yellow"/>
              </w:rPr>
              <w:t>,37</w:t>
            </w:r>
            <w:r w:rsidRPr="00D74404">
              <w:rPr>
                <w:rFonts w:cs="Arial"/>
                <w:color w:val="000000"/>
              </w:rPr>
              <w:t xml:space="preserve"> en 85 willen we een proefplaatsing. Van minimaal 1 meubel en maximaal 3. "</w:t>
            </w:r>
            <w:r w:rsidRPr="00D74404">
              <w:rPr>
                <w:rFonts w:cs="Arial"/>
                <w:color w:val="000000"/>
              </w:rPr>
              <w:tab/>
            </w:r>
            <w:r w:rsidRPr="00D74404">
              <w:rPr>
                <w:rFonts w:cs="Arial"/>
                <w:color w:val="000000"/>
              </w:rPr>
              <w:tab/>
            </w:r>
            <w:r w:rsidRPr="00D74404">
              <w:rPr>
                <w:rFonts w:cs="Arial"/>
                <w:color w:val="000000"/>
              </w:rPr>
              <w:tab/>
            </w:r>
            <w:r w:rsidRPr="00D74404">
              <w:rPr>
                <w:rFonts w:cs="Arial"/>
                <w:color w:val="000000"/>
              </w:rPr>
              <w:tab/>
            </w:r>
            <w:r w:rsidRPr="00D74404">
              <w:rPr>
                <w:rFonts w:cs="Arial"/>
                <w:color w:val="000000"/>
              </w:rPr>
              <w:tab/>
            </w:r>
          </w:p>
          <w:p w:rsidR="00D062E6" w:rsidRPr="00CE3997" w:rsidRDefault="00D062E6" w:rsidP="00B21F45">
            <w:pPr>
              <w:tabs>
                <w:tab w:val="left" w:pos="0"/>
              </w:tabs>
              <w:rPr>
                <w:rFonts w:cs="Arial"/>
                <w:color w:val="000000"/>
              </w:rPr>
            </w:pP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D062E6" w:rsidRPr="00CE3997" w:rsidRDefault="00D062E6" w:rsidP="00B21F45">
            <w:pPr>
              <w:widowControl w:val="0"/>
              <w:autoSpaceDE w:val="0"/>
              <w:autoSpaceDN w:val="0"/>
              <w:adjustRightInd w:val="0"/>
              <w:jc w:val="both"/>
              <w:textAlignment w:val="baseline"/>
              <w:rPr>
                <w:rFonts w:cs="Arial"/>
                <w:color w:val="000000"/>
              </w:rPr>
            </w:pPr>
            <w:r w:rsidRPr="00CE3997">
              <w:rPr>
                <w:rFonts w:cs="Arial"/>
                <w:color w:val="000000"/>
              </w:rPr>
              <w:t>De doorlooptijd van de aflevering van de Losse Inrichting is maximaal 2 weken.</w:t>
            </w:r>
          </w:p>
        </w:tc>
        <w:tc>
          <w:tcPr>
            <w:tcW w:w="1061"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Pr="00430595" w:rsidRDefault="00D062E6" w:rsidP="00D062E6">
      <w:pPr>
        <w:autoSpaceDE w:val="0"/>
        <w:autoSpaceDN w:val="0"/>
        <w:adjustRightInd w:val="0"/>
        <w:rPr>
          <w:rFonts w:cs="Arial"/>
        </w:rPr>
      </w:pPr>
    </w:p>
    <w:p w:rsidR="00D062E6" w:rsidRPr="00430595" w:rsidRDefault="00D062E6" w:rsidP="00D062E6">
      <w:pPr>
        <w:autoSpaceDE w:val="0"/>
        <w:autoSpaceDN w:val="0"/>
        <w:adjustRightInd w:val="0"/>
        <w:rPr>
          <w:rFonts w:cs="Arial"/>
          <w:b/>
        </w:rPr>
      </w:pPr>
      <w:r>
        <w:rPr>
          <w:rFonts w:cs="Arial"/>
          <w:b/>
        </w:rPr>
        <w:br w:type="page"/>
      </w:r>
      <w:r>
        <w:rPr>
          <w:rFonts w:cs="Arial"/>
          <w:b/>
        </w:rPr>
        <w:lastRenderedPageBreak/>
        <w:t>Technische eisen losse inrichting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5"/>
        <w:gridCol w:w="1134"/>
      </w:tblGrid>
      <w:tr w:rsidR="00D062E6" w:rsidRPr="00430595" w:rsidTr="00B21F45">
        <w:tc>
          <w:tcPr>
            <w:tcW w:w="675"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655"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Default="00D062E6" w:rsidP="00B21F45">
            <w:pPr>
              <w:rPr>
                <w:rFonts w:ascii="Times New Roman" w:hAnsi="Times New Roman"/>
                <w:sz w:val="24"/>
                <w:szCs w:val="24"/>
              </w:rPr>
            </w:pPr>
            <w:r>
              <w:rPr>
                <w:color w:val="1F497D"/>
                <w:spacing w:val="-2"/>
              </w:rPr>
              <w:t>“</w:t>
            </w:r>
            <w:r w:rsidRPr="00766F05">
              <w:rPr>
                <w:spacing w:val="-2"/>
              </w:rPr>
              <w:t xml:space="preserve">De losse inrichting dient te worden aangeboden en geleverd zoals gevraagd in de specificaties, beschreven in de separate bijlage “Te leveren losse inrichting en interieurelementen d.d. 27 september 2016, of </w:t>
            </w:r>
            <w:r w:rsidRPr="00766F05">
              <w:t xml:space="preserve">minimaal gelijkwaardig qua vormgeving, materiaal- en kleurtoepassingen, afwerkingsniveau, hoofddetaillering, materialisatiedetaillering, uitstraling, functionaliteit en duurzaamheid. De gelijkwaardigheid van afwijkende inrichtingselementen ten opzichte van de gevraagde specificaties dient in de inschrijving te worden aangetoond door de inschrijver.” </w:t>
            </w:r>
            <w:r w:rsidRPr="00766F05">
              <w:rPr>
                <w:rFonts w:ascii="Times New Roman" w:hAnsi="Times New Roman"/>
                <w:sz w:val="24"/>
                <w:szCs w:val="24"/>
              </w:rPr>
              <w:t> </w:t>
            </w:r>
          </w:p>
          <w:p w:rsidR="00F00BE8" w:rsidRDefault="00F00BE8" w:rsidP="00B21F45">
            <w:pPr>
              <w:rPr>
                <w:rFonts w:ascii="Times New Roman" w:hAnsi="Times New Roman"/>
                <w:sz w:val="24"/>
                <w:szCs w:val="24"/>
              </w:rPr>
            </w:pPr>
          </w:p>
          <w:p w:rsidR="00F00BE8" w:rsidRDefault="00F00BE8" w:rsidP="00F00BE8">
            <w:pPr>
              <w:pStyle w:val="Default"/>
            </w:pPr>
            <w:r w:rsidRPr="00F00BE8">
              <w:rPr>
                <w:sz w:val="20"/>
                <w:szCs w:val="20"/>
                <w:highlight w:val="yellow"/>
              </w:rPr>
              <w:t>Omschreven vormgeving, kwaliteit en kleur moeten terug komen in het aangeboden meubelstuk. Gelijkwaardigheid wordt gecontroleerd op alle boven genoemde aspecten waarbij het beoogde beeld en de beoogde kwaliteit niet wordt aangetast.</w:t>
            </w:r>
            <w:r>
              <w:rPr>
                <w:sz w:val="20"/>
                <w:szCs w:val="20"/>
              </w:rPr>
              <w:t xml:space="preserve"> </w:t>
            </w:r>
          </w:p>
          <w:p w:rsidR="00F00BE8" w:rsidRPr="00B01A26" w:rsidRDefault="00F00BE8" w:rsidP="00B21F45"/>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E538F9" w:rsidRDefault="00D062E6" w:rsidP="00B21F45">
            <w:pPr>
              <w:widowControl w:val="0"/>
              <w:tabs>
                <w:tab w:val="left" w:pos="1080"/>
              </w:tabs>
              <w:adjustRightInd w:val="0"/>
              <w:jc w:val="both"/>
              <w:textAlignment w:val="baseline"/>
              <w:rPr>
                <w:b/>
              </w:rPr>
            </w:pPr>
            <w:r w:rsidRPr="00E538F9">
              <w:rPr>
                <w:b/>
              </w:rPr>
              <w:t>Deze eis is alleen van toepassing op perceel 1.</w:t>
            </w:r>
          </w:p>
          <w:p w:rsidR="00D062E6" w:rsidRPr="004A4317" w:rsidRDefault="00D062E6" w:rsidP="00F00BE8">
            <w:pPr>
              <w:widowControl w:val="0"/>
              <w:tabs>
                <w:tab w:val="left" w:pos="1080"/>
              </w:tabs>
              <w:adjustRightInd w:val="0"/>
              <w:jc w:val="both"/>
              <w:textAlignment w:val="baseline"/>
            </w:pPr>
            <w:r>
              <w:t xml:space="preserve">Inschrijver dient </w:t>
            </w:r>
            <w:r w:rsidR="00F00BE8" w:rsidRPr="00F00BE8">
              <w:rPr>
                <w:highlight w:val="yellow"/>
              </w:rPr>
              <w:t>2 of 3 soorten/types</w:t>
            </w:r>
            <w:r w:rsidR="00F00BE8">
              <w:t xml:space="preserve"> </w:t>
            </w:r>
            <w:r>
              <w:t>aan te leveren voor de volgende artikelen: 11, 12, 13, 25 en 85 uit de specificaties in de separate bijlage “Te leveren losse inrichting en interieurelementen d.d. 27 september 2016.</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E538F9" w:rsidRDefault="00D062E6" w:rsidP="00B21F45">
            <w:pPr>
              <w:widowControl w:val="0"/>
              <w:tabs>
                <w:tab w:val="left" w:pos="1080"/>
              </w:tabs>
              <w:adjustRightInd w:val="0"/>
              <w:jc w:val="both"/>
              <w:textAlignment w:val="baseline"/>
              <w:rPr>
                <w:b/>
              </w:rPr>
            </w:pPr>
            <w:r w:rsidRPr="00E538F9">
              <w:rPr>
                <w:b/>
              </w:rPr>
              <w:t>Deze eis is alleen van toepassing op perceel 1.</w:t>
            </w:r>
          </w:p>
          <w:p w:rsidR="00D062E6" w:rsidRDefault="00D062E6" w:rsidP="00B21F45">
            <w:pPr>
              <w:widowControl w:val="0"/>
              <w:tabs>
                <w:tab w:val="left" w:pos="1080"/>
              </w:tabs>
              <w:adjustRightInd w:val="0"/>
              <w:jc w:val="both"/>
              <w:textAlignment w:val="baseline"/>
            </w:pPr>
            <w:r>
              <w:t>De winnende Inschrijver dient bovenstaande meubels kosteloos op proef te zetten.  Op basis van deze proefzitting wordt bepaald welke artikelen worden gekozen.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E538F9" w:rsidRDefault="00D062E6" w:rsidP="00B21F45">
            <w:pPr>
              <w:widowControl w:val="0"/>
              <w:tabs>
                <w:tab w:val="left" w:pos="1080"/>
              </w:tabs>
              <w:adjustRightInd w:val="0"/>
              <w:jc w:val="both"/>
              <w:textAlignment w:val="baseline"/>
              <w:rPr>
                <w:b/>
              </w:rPr>
            </w:pPr>
            <w:r w:rsidRPr="00E538F9">
              <w:rPr>
                <w:b/>
              </w:rPr>
              <w:t>Deze eis is alleen van toepassing op perceel 1.</w:t>
            </w:r>
          </w:p>
          <w:p w:rsidR="00D062E6" w:rsidRDefault="00D062E6" w:rsidP="00B21F45">
            <w:pPr>
              <w:widowControl w:val="0"/>
              <w:tabs>
                <w:tab w:val="left" w:pos="1080"/>
              </w:tabs>
              <w:adjustRightInd w:val="0"/>
              <w:jc w:val="both"/>
              <w:textAlignment w:val="baseline"/>
            </w:pPr>
            <w:r w:rsidRPr="00CE3997">
              <w:rPr>
                <w:rFonts w:cs="Arial"/>
                <w:spacing w:val="-2"/>
              </w:rPr>
              <w:t>De proefmeubels dienen door de Inschrijver weer retour  te worden gehaald.</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E538F9" w:rsidRDefault="00D062E6" w:rsidP="00B21F45">
            <w:pPr>
              <w:widowControl w:val="0"/>
              <w:tabs>
                <w:tab w:val="left" w:pos="1080"/>
              </w:tabs>
              <w:adjustRightInd w:val="0"/>
              <w:jc w:val="both"/>
              <w:textAlignment w:val="baseline"/>
              <w:rPr>
                <w:b/>
              </w:rPr>
            </w:pPr>
            <w:r w:rsidRPr="00E538F9">
              <w:rPr>
                <w:b/>
              </w:rPr>
              <w:t>Deze eis is alleen van toepassing op perceel 1.</w:t>
            </w:r>
          </w:p>
          <w:p w:rsidR="00D062E6" w:rsidRPr="004A4317" w:rsidRDefault="00D062E6" w:rsidP="00B21F45">
            <w:pPr>
              <w:widowControl w:val="0"/>
              <w:tabs>
                <w:tab w:val="left" w:pos="1080"/>
              </w:tabs>
              <w:adjustRightInd w:val="0"/>
              <w:jc w:val="both"/>
              <w:textAlignment w:val="baseline"/>
            </w:pPr>
            <w:r>
              <w:t xml:space="preserve">Inschrijver dient een prijs per item te offreren en voor de genoemde artikelen in eis 10 wordt alleen het duurste artikel meegenomen in de beoordeling.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F00BE8" w:rsidRPr="00532E27" w:rsidRDefault="00F00BE8" w:rsidP="00F00BE8">
            <w:pPr>
              <w:widowControl w:val="0"/>
              <w:autoSpaceDE w:val="0"/>
              <w:autoSpaceDN w:val="0"/>
              <w:adjustRightInd w:val="0"/>
              <w:textAlignment w:val="baseline"/>
              <w:rPr>
                <w:b/>
              </w:rPr>
            </w:pPr>
            <w:r w:rsidRPr="00532E27">
              <w:rPr>
                <w:rFonts w:cs="Arial"/>
                <w:b/>
                <w:color w:val="000000"/>
                <w:highlight w:val="yellow"/>
              </w:rPr>
              <w:t xml:space="preserve">Niet van toepassing op </w:t>
            </w:r>
            <w:r w:rsidRPr="00532E27">
              <w:rPr>
                <w:b/>
                <w:highlight w:val="yellow"/>
              </w:rPr>
              <w:t xml:space="preserve">massief houten werkbladen </w:t>
            </w:r>
            <w:r w:rsidR="00532E27" w:rsidRPr="00532E27">
              <w:rPr>
                <w:b/>
                <w:highlight w:val="yellow"/>
              </w:rPr>
              <w:t>en v</w:t>
            </w:r>
            <w:r w:rsidR="00532E27" w:rsidRPr="00532E27">
              <w:rPr>
                <w:rFonts w:cs="Arial"/>
                <w:b/>
                <w:bCs/>
                <w:highlight w:val="yellow"/>
              </w:rPr>
              <w:t xml:space="preserve">oor perceel 2 geldt </w:t>
            </w:r>
            <w:r w:rsidR="00532E27" w:rsidRPr="00532E27">
              <w:rPr>
                <w:rFonts w:cs="Arial"/>
                <w:b/>
                <w:bCs/>
                <w:highlight w:val="yellow"/>
              </w:rPr>
              <w:t>uitsluitend dat deze</w:t>
            </w:r>
            <w:r w:rsidR="00532E27" w:rsidRPr="00532E27">
              <w:rPr>
                <w:rFonts w:cs="Arial"/>
                <w:b/>
                <w:bCs/>
                <w:highlight w:val="yellow"/>
              </w:rPr>
              <w:t xml:space="preserve"> slijtvast moeten zijn.</w:t>
            </w:r>
          </w:p>
          <w:p w:rsidR="00532E27" w:rsidRPr="00CE3997" w:rsidRDefault="00D062E6" w:rsidP="00532E27">
            <w:pPr>
              <w:widowControl w:val="0"/>
              <w:autoSpaceDE w:val="0"/>
              <w:autoSpaceDN w:val="0"/>
              <w:adjustRightInd w:val="0"/>
              <w:textAlignment w:val="baseline"/>
              <w:rPr>
                <w:rFonts w:cs="Arial"/>
                <w:color w:val="000000"/>
              </w:rPr>
            </w:pPr>
            <w:r w:rsidRPr="00CE3997">
              <w:rPr>
                <w:rFonts w:cs="Arial"/>
                <w:color w:val="000000"/>
              </w:rPr>
              <w:t>De Losse Inrichting is uitgevoerd in kras-, stoot- en slijtvaste materialen.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De Losse Inrichting is vuilafstotend en uitgevoerd met een minimum aan</w:t>
            </w:r>
          </w:p>
          <w:p w:rsidR="00D062E6" w:rsidRDefault="00D062E6" w:rsidP="00D062E6">
            <w:pPr>
              <w:widowControl w:val="0"/>
              <w:autoSpaceDE w:val="0"/>
              <w:autoSpaceDN w:val="0"/>
              <w:adjustRightInd w:val="0"/>
              <w:textAlignment w:val="baseline"/>
            </w:pPr>
            <w:r w:rsidRPr="00CE3997">
              <w:rPr>
                <w:rFonts w:cs="Arial"/>
                <w:color w:val="000000"/>
              </w:rPr>
              <w:t>vervuilende richels, naden en hoeken</w:t>
            </w:r>
            <w:r>
              <w:rPr>
                <w:rFonts w:cs="Arial"/>
                <w:color w:val="000000"/>
              </w:rPr>
              <w:t xml:space="preserve"> </w:t>
            </w:r>
            <w:r w:rsidRPr="00D062E6">
              <w:rPr>
                <w:highlight w:val="yellow"/>
              </w:rPr>
              <w:t>voor zover van toepassing op betreffend inrichtingselement.</w:t>
            </w:r>
          </w:p>
          <w:p w:rsidR="00F00BE8" w:rsidRPr="00CE3997" w:rsidRDefault="00F00BE8" w:rsidP="00F00BE8">
            <w:pPr>
              <w:pStyle w:val="Default"/>
            </w:pPr>
            <w:r w:rsidRPr="00F00BE8">
              <w:rPr>
                <w:sz w:val="20"/>
                <w:szCs w:val="20"/>
                <w:highlight w:val="yellow"/>
              </w:rPr>
              <w:t xml:space="preserve">De </w:t>
            </w:r>
            <w:proofErr w:type="spellStart"/>
            <w:r w:rsidRPr="00F00BE8">
              <w:rPr>
                <w:sz w:val="20"/>
                <w:szCs w:val="20"/>
                <w:highlight w:val="yellow"/>
              </w:rPr>
              <w:t>vuilafstotendheid</w:t>
            </w:r>
            <w:proofErr w:type="spellEnd"/>
            <w:r w:rsidRPr="00F00BE8">
              <w:rPr>
                <w:sz w:val="20"/>
                <w:szCs w:val="20"/>
                <w:highlight w:val="yellow"/>
              </w:rPr>
              <w:t xml:space="preserve"> van de door u aangeboden stoffering dient minimaal gelijk te zijn aan de mate van </w:t>
            </w:r>
            <w:proofErr w:type="spellStart"/>
            <w:r w:rsidRPr="00F00BE8">
              <w:rPr>
                <w:sz w:val="20"/>
                <w:szCs w:val="20"/>
                <w:highlight w:val="yellow"/>
              </w:rPr>
              <w:t>vuilafstotendheid</w:t>
            </w:r>
            <w:proofErr w:type="spellEnd"/>
            <w:r w:rsidRPr="00F00BE8">
              <w:rPr>
                <w:sz w:val="20"/>
                <w:szCs w:val="20"/>
                <w:highlight w:val="yellow"/>
              </w:rPr>
              <w:t xml:space="preserve"> van de uitgevraagde stoffering waarbij het beoogde beeld en de beoogde kwaliteit niet wordt aangetast.</w:t>
            </w:r>
            <w:r>
              <w:rPr>
                <w:sz w:val="20"/>
                <w:szCs w:val="20"/>
              </w:rPr>
              <w:t xml:space="preserve">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De Losse Inrichting dient met alle gangbare professionele milieuvriendelijke middelen schoongemaakt te kunnen worden.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CE3997" w:rsidRDefault="00D062E6" w:rsidP="00B21F45">
            <w:pPr>
              <w:widowControl w:val="0"/>
              <w:autoSpaceDE w:val="0"/>
              <w:autoSpaceDN w:val="0"/>
              <w:adjustRightInd w:val="0"/>
              <w:jc w:val="both"/>
              <w:textAlignment w:val="baseline"/>
              <w:rPr>
                <w:rFonts w:cs="Arial"/>
                <w:color w:val="000000"/>
              </w:rPr>
            </w:pPr>
            <w:r w:rsidRPr="00CE3997">
              <w:rPr>
                <w:rFonts w:cs="Arial"/>
                <w:color w:val="000000"/>
              </w:rPr>
              <w:t>Van de Losse Inrichting dient een schoonmaakvoorschrift te worden aangeleverd na gunning van de opdracht.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Pr="00430595" w:rsidRDefault="00D062E6" w:rsidP="00D062E6">
      <w:pPr>
        <w:autoSpaceDE w:val="0"/>
        <w:autoSpaceDN w:val="0"/>
        <w:adjustRightInd w:val="0"/>
        <w:rPr>
          <w:rFonts w:cs="Arial"/>
        </w:rPr>
      </w:pPr>
    </w:p>
    <w:p w:rsidR="00C93D1C" w:rsidRDefault="00C93D1C">
      <w:pPr>
        <w:tabs>
          <w:tab w:val="clear" w:pos="-567"/>
        </w:tabs>
        <w:spacing w:after="200" w:line="276" w:lineRule="auto"/>
        <w:rPr>
          <w:rFonts w:cs="Arial"/>
          <w:b/>
        </w:rPr>
      </w:pPr>
      <w:r>
        <w:rPr>
          <w:rFonts w:cs="Arial"/>
          <w:b/>
        </w:rPr>
        <w:br w:type="page"/>
      </w:r>
    </w:p>
    <w:p w:rsidR="00D062E6" w:rsidRPr="00430595" w:rsidRDefault="00D062E6" w:rsidP="00D062E6">
      <w:pPr>
        <w:autoSpaceDE w:val="0"/>
        <w:autoSpaceDN w:val="0"/>
        <w:adjustRightInd w:val="0"/>
        <w:rPr>
          <w:rFonts w:cs="Arial"/>
          <w:b/>
        </w:rPr>
      </w:pPr>
      <w:r w:rsidRPr="00430595">
        <w:rPr>
          <w:rFonts w:cs="Arial"/>
          <w:b/>
        </w:rPr>
        <w:lastRenderedPageBreak/>
        <w:t>Garantie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1134"/>
      </w:tblGrid>
      <w:tr w:rsidR="00D062E6" w:rsidRPr="00430595" w:rsidTr="00B21F45">
        <w:tc>
          <w:tcPr>
            <w:tcW w:w="675"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655"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Default="00D062E6" w:rsidP="00B21F45">
            <w:pPr>
              <w:widowControl w:val="0"/>
              <w:autoSpaceDE w:val="0"/>
              <w:autoSpaceDN w:val="0"/>
              <w:adjustRightInd w:val="0"/>
              <w:textAlignment w:val="baseline"/>
              <w:rPr>
                <w:rFonts w:cs="Arial"/>
                <w:color w:val="000000"/>
              </w:rPr>
            </w:pPr>
            <w:r w:rsidRPr="00CE3997">
              <w:rPr>
                <w:rFonts w:cs="Arial"/>
                <w:color w:val="000000"/>
              </w:rPr>
              <w:t>Wanneer de Losse Inrichting niet meer leverbaar is, zal de Inschrijver een technisch-, kwalitatief- en esthetisch gelijkwaardig artikel aanbieden tegen maximaal dezelfde netto prijs als van het artikel dat vervangen wordt.</w:t>
            </w:r>
          </w:p>
          <w:p w:rsidR="00F00BE8" w:rsidRPr="00D062E6" w:rsidRDefault="00F00BE8" w:rsidP="00B21F45">
            <w:pPr>
              <w:widowControl w:val="0"/>
              <w:autoSpaceDE w:val="0"/>
              <w:autoSpaceDN w:val="0"/>
              <w:adjustRightInd w:val="0"/>
              <w:textAlignment w:val="baseline"/>
              <w:rPr>
                <w:rFonts w:cs="Arial"/>
                <w:color w:val="000000"/>
              </w:rPr>
            </w:pPr>
            <w:r w:rsidRPr="00F00BE8">
              <w:rPr>
                <w:rFonts w:cs="Arial"/>
                <w:color w:val="000000"/>
                <w:highlight w:val="yellow"/>
              </w:rPr>
              <w:t>Dit is van toepassing na de periode zoals genoemd in eis 21.</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Pr="00CE3997" w:rsidRDefault="00D062E6" w:rsidP="00B21F45">
            <w:pPr>
              <w:widowControl w:val="0"/>
              <w:autoSpaceDE w:val="0"/>
              <w:autoSpaceDN w:val="0"/>
              <w:adjustRightInd w:val="0"/>
              <w:textAlignment w:val="baseline"/>
              <w:rPr>
                <w:rFonts w:cs="Arial"/>
                <w:spacing w:val="-2"/>
              </w:rPr>
            </w:pPr>
            <w:r w:rsidRPr="00CE3997">
              <w:rPr>
                <w:rFonts w:cs="Arial"/>
                <w:color w:val="000000"/>
              </w:rPr>
              <w:t xml:space="preserve">De garantietermijn is minimaal 60 maanden vanaf de ondertekening van de acceptatieverklaring of zoveel langer als door fabrikant wordt verstrekt. Tijdens de garantietermijn wordt de Losse Inrichting vervangen </w:t>
            </w:r>
            <w:proofErr w:type="spellStart"/>
            <w:r w:rsidRPr="00CE3997">
              <w:rPr>
                <w:rFonts w:cs="Arial"/>
                <w:color w:val="000000"/>
              </w:rPr>
              <w:t>danwel</w:t>
            </w:r>
            <w:proofErr w:type="spellEnd"/>
            <w:r w:rsidRPr="00CE3997">
              <w:rPr>
                <w:rFonts w:cs="Arial"/>
                <w:color w:val="000000"/>
              </w:rPr>
              <w:t xml:space="preserve"> tot volle tevredenheid van Gemeente Zoetermeer</w:t>
            </w:r>
            <w:r>
              <w:rPr>
                <w:rFonts w:cs="Arial"/>
                <w:color w:val="000000"/>
              </w:rPr>
              <w:t xml:space="preserve"> </w:t>
            </w:r>
            <w:proofErr w:type="spellStart"/>
            <w:r>
              <w:rPr>
                <w:rFonts w:cs="Arial"/>
                <w:color w:val="000000"/>
              </w:rPr>
              <w:t>danwel</w:t>
            </w:r>
            <w:proofErr w:type="spellEnd"/>
            <w:r>
              <w:rPr>
                <w:rFonts w:cs="Arial"/>
                <w:color w:val="000000"/>
              </w:rPr>
              <w:t xml:space="preserve"> de bibliotheek van Zoetermeer</w:t>
            </w:r>
            <w:r w:rsidRPr="00CE3997">
              <w:rPr>
                <w:rFonts w:cs="Arial"/>
                <w:color w:val="000000"/>
              </w:rPr>
              <w:t xml:space="preserve"> gerepareerd. In garantieperiode mogen er geen kosten worden berekent voor correctief onderhoud, preventief onderhoud en er mogen geen voorrijkosten worden bereken</w:t>
            </w:r>
            <w:r>
              <w:rPr>
                <w:rFonts w:cs="Arial"/>
                <w:color w:val="000000"/>
              </w:rPr>
              <w:t>d</w:t>
            </w:r>
            <w:r w:rsidRPr="00CE3997">
              <w:rPr>
                <w:rFonts w:cs="Arial"/>
                <w:color w:val="000000"/>
              </w:rPr>
              <w: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D062E6" w:rsidRDefault="00D062E6" w:rsidP="00B21F45">
            <w:pPr>
              <w:widowControl w:val="0"/>
              <w:autoSpaceDE w:val="0"/>
              <w:autoSpaceDN w:val="0"/>
              <w:adjustRightInd w:val="0"/>
              <w:textAlignment w:val="baseline"/>
              <w:rPr>
                <w:rFonts w:cs="Arial"/>
                <w:color w:val="000000"/>
              </w:rPr>
            </w:pPr>
            <w:r w:rsidRPr="00CE3997">
              <w:rPr>
                <w:rFonts w:cs="Arial"/>
                <w:color w:val="000000"/>
              </w:rPr>
              <w:t xml:space="preserve">De te leveren Losse Inrichting heeft bij normaal gebruik in een kantooromgeving een levensduur </w:t>
            </w:r>
            <w:r w:rsidRPr="00C93D1C">
              <w:rPr>
                <w:rFonts w:cs="Arial"/>
                <w:color w:val="000000"/>
              </w:rPr>
              <w:t xml:space="preserve">van tenminste </w:t>
            </w:r>
            <w:r w:rsidR="00C93D1C">
              <w:rPr>
                <w:rFonts w:cs="Arial"/>
                <w:color w:val="000000"/>
              </w:rPr>
              <w:t>10</w:t>
            </w:r>
            <w:r w:rsidRPr="00C93D1C">
              <w:rPr>
                <w:rFonts w:cs="Arial"/>
                <w:color w:val="000000"/>
              </w:rPr>
              <w:t xml:space="preserve"> jaar, gerekend</w:t>
            </w:r>
            <w:r w:rsidRPr="00CE3997">
              <w:rPr>
                <w:rFonts w:cs="Arial"/>
                <w:color w:val="000000"/>
              </w:rPr>
              <w:t xml:space="preserve"> vanaf de datum van de acceptatieverklaring.</w:t>
            </w:r>
          </w:p>
          <w:p w:rsidR="00C93D1C" w:rsidRDefault="00C93D1C" w:rsidP="00B21F45">
            <w:pPr>
              <w:widowControl w:val="0"/>
              <w:autoSpaceDE w:val="0"/>
              <w:autoSpaceDN w:val="0"/>
              <w:adjustRightInd w:val="0"/>
              <w:textAlignment w:val="baseline"/>
              <w:rPr>
                <w:rFonts w:cs="Arial"/>
                <w:color w:val="000000"/>
              </w:rPr>
            </w:pPr>
          </w:p>
          <w:p w:rsidR="00C93D1C" w:rsidRDefault="00C93D1C" w:rsidP="00B21F45">
            <w:pPr>
              <w:widowControl w:val="0"/>
              <w:autoSpaceDE w:val="0"/>
              <w:autoSpaceDN w:val="0"/>
              <w:adjustRightInd w:val="0"/>
              <w:textAlignment w:val="baseline"/>
              <w:rPr>
                <w:rFonts w:cs="Arial"/>
                <w:color w:val="000000"/>
              </w:rPr>
            </w:pPr>
            <w:r w:rsidRPr="00C93D1C">
              <w:rPr>
                <w:rFonts w:cs="Arial"/>
                <w:color w:val="000000"/>
                <w:highlight w:val="yellow"/>
              </w:rPr>
              <w:t>De te leveren Losse inrichting heeft bij normaal gebruik in een publieke ruimte een levensduur van tenminste 5 jaar, gerekend vanaf de datum van de acceptatieverklaring.</w:t>
            </w:r>
          </w:p>
          <w:p w:rsidR="00D062E6" w:rsidRDefault="00D062E6" w:rsidP="00B21F45">
            <w:pPr>
              <w:widowControl w:val="0"/>
              <w:autoSpaceDE w:val="0"/>
              <w:autoSpaceDN w:val="0"/>
              <w:adjustRightInd w:val="0"/>
              <w:textAlignment w:val="baseline"/>
              <w:rPr>
                <w:rFonts w:cs="Arial"/>
                <w:color w:val="000000"/>
              </w:rPr>
            </w:pPr>
          </w:p>
          <w:p w:rsidR="00D062E6" w:rsidRPr="00CE3997" w:rsidRDefault="00D062E6" w:rsidP="00D062E6">
            <w:pPr>
              <w:widowControl w:val="0"/>
              <w:autoSpaceDE w:val="0"/>
              <w:autoSpaceDN w:val="0"/>
              <w:adjustRightInd w:val="0"/>
              <w:textAlignment w:val="baseline"/>
              <w:rPr>
                <w:rFonts w:cs="Arial"/>
                <w:color w:val="000000"/>
              </w:rPr>
            </w:pPr>
            <w:r w:rsidRPr="00D062E6">
              <w:rPr>
                <w:rFonts w:cs="Arial"/>
                <w:b/>
                <w:color w:val="000000"/>
                <w:highlight w:val="yellow"/>
              </w:rPr>
              <w:t>M.u.v. perceel 2</w:t>
            </w:r>
            <w:r w:rsidRPr="00D062E6">
              <w:rPr>
                <w:rFonts w:cs="Arial"/>
                <w:color w:val="000000"/>
                <w:highlight w:val="yellow"/>
              </w:rPr>
              <w:t>, hiervoor geldt een levensduur van tenminste 4 jaar, gerekend vanaf de datum van de acceptatieverklaring.</w:t>
            </w:r>
            <w:r>
              <w:rPr>
                <w:rFonts w:cs="Arial"/>
                <w:color w:val="000000"/>
              </w:rPr>
              <w:t xml:space="preserve">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Borders>
              <w:bottom w:val="single" w:sz="4" w:space="0" w:color="auto"/>
            </w:tcBorders>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Borders>
              <w:bottom w:val="single" w:sz="4" w:space="0" w:color="auto"/>
            </w:tcBorders>
          </w:tcPr>
          <w:p w:rsidR="00241F4E" w:rsidRDefault="00D062E6" w:rsidP="00241F4E">
            <w:pPr>
              <w:widowControl w:val="0"/>
              <w:autoSpaceDE w:val="0"/>
              <w:autoSpaceDN w:val="0"/>
              <w:adjustRightInd w:val="0"/>
              <w:jc w:val="both"/>
              <w:textAlignment w:val="baseline"/>
            </w:pPr>
            <w:r w:rsidRPr="00D062E6">
              <w:rPr>
                <w:rFonts w:cs="Arial"/>
                <w:b/>
                <w:color w:val="000000"/>
                <w:highlight w:val="yellow"/>
              </w:rPr>
              <w:t xml:space="preserve">Niet van toepassing op </w:t>
            </w:r>
            <w:r w:rsidRPr="00241F4E">
              <w:rPr>
                <w:rFonts w:cs="Arial"/>
                <w:b/>
                <w:color w:val="000000"/>
                <w:highlight w:val="yellow"/>
              </w:rPr>
              <w:t>perceel 2</w:t>
            </w:r>
            <w:r w:rsidR="00241F4E" w:rsidRPr="00241F4E">
              <w:rPr>
                <w:rFonts w:cs="Arial"/>
                <w:b/>
                <w:color w:val="000000"/>
              </w:rPr>
              <w:t xml:space="preserve"> </w:t>
            </w:r>
            <w:r w:rsidR="00241F4E" w:rsidRPr="00241F4E">
              <w:rPr>
                <w:rFonts w:cs="Arial"/>
                <w:b/>
                <w:color w:val="000000"/>
                <w:highlight w:val="yellow"/>
              </w:rPr>
              <w:t xml:space="preserve">en </w:t>
            </w:r>
            <w:r w:rsidR="00241F4E" w:rsidRPr="00241F4E">
              <w:rPr>
                <w:b/>
                <w:highlight w:val="yellow"/>
              </w:rPr>
              <w:t>voor afwijkende artikelen</w:t>
            </w:r>
            <w:r w:rsidR="00241F4E">
              <w:t xml:space="preserve"> </w:t>
            </w:r>
          </w:p>
          <w:p w:rsidR="00241F4E" w:rsidRPr="00D062E6" w:rsidRDefault="00241F4E" w:rsidP="00241F4E">
            <w:pPr>
              <w:widowControl w:val="0"/>
              <w:autoSpaceDE w:val="0"/>
              <w:autoSpaceDN w:val="0"/>
              <w:adjustRightInd w:val="0"/>
              <w:jc w:val="both"/>
              <w:textAlignment w:val="baseline"/>
              <w:rPr>
                <w:rFonts w:cs="Arial"/>
                <w:b/>
                <w:color w:val="000000"/>
              </w:rPr>
            </w:pPr>
            <w:r w:rsidRPr="00241F4E">
              <w:rPr>
                <w:highlight w:val="yellow"/>
              </w:rPr>
              <w:t>Indien er sprake</w:t>
            </w:r>
            <w:bookmarkStart w:id="18" w:name="_GoBack"/>
            <w:bookmarkEnd w:id="18"/>
            <w:r w:rsidRPr="00241F4E">
              <w:rPr>
                <w:highlight w:val="yellow"/>
              </w:rPr>
              <w:t xml:space="preserve"> is van afwijkende artikelen, dient u dit in uw inschrijving aan te geven.</w:t>
            </w:r>
            <w:r>
              <w:t xml:space="preserve"> </w:t>
            </w:r>
          </w:p>
          <w:p w:rsidR="00D062E6" w:rsidRPr="00CE3997" w:rsidRDefault="00D062E6" w:rsidP="00B21F45">
            <w:pPr>
              <w:widowControl w:val="0"/>
              <w:autoSpaceDE w:val="0"/>
              <w:autoSpaceDN w:val="0"/>
              <w:adjustRightInd w:val="0"/>
              <w:jc w:val="both"/>
              <w:textAlignment w:val="baseline"/>
              <w:rPr>
                <w:rFonts w:cs="Arial"/>
                <w:color w:val="000000"/>
              </w:rPr>
            </w:pPr>
            <w:r w:rsidRPr="00CE3997">
              <w:rPr>
                <w:rFonts w:cs="Arial"/>
                <w:color w:val="000000"/>
              </w:rPr>
              <w:t>De aangeboden Losse Inrichting dient nog minimaal 10 jaar geleverd te kunnen worden.</w:t>
            </w:r>
          </w:p>
        </w:tc>
        <w:tc>
          <w:tcPr>
            <w:tcW w:w="1134" w:type="dxa"/>
            <w:tcBorders>
              <w:bottom w:val="single" w:sz="4" w:space="0" w:color="auto"/>
            </w:tcBorders>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67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241F4E" w:rsidRDefault="00241F4E" w:rsidP="00241F4E">
            <w:pPr>
              <w:widowControl w:val="0"/>
              <w:autoSpaceDE w:val="0"/>
              <w:autoSpaceDN w:val="0"/>
              <w:adjustRightInd w:val="0"/>
              <w:jc w:val="both"/>
              <w:textAlignment w:val="baseline"/>
            </w:pPr>
            <w:r w:rsidRPr="00D062E6">
              <w:rPr>
                <w:rFonts w:cs="Arial"/>
                <w:b/>
                <w:color w:val="000000"/>
                <w:highlight w:val="yellow"/>
              </w:rPr>
              <w:t xml:space="preserve">Niet van toepassing op </w:t>
            </w:r>
            <w:r w:rsidRPr="00241F4E">
              <w:rPr>
                <w:rFonts w:cs="Arial"/>
                <w:b/>
                <w:color w:val="000000"/>
                <w:highlight w:val="yellow"/>
              </w:rPr>
              <w:t>perceel 2</w:t>
            </w:r>
            <w:r w:rsidRPr="00241F4E">
              <w:rPr>
                <w:rFonts w:cs="Arial"/>
                <w:b/>
                <w:color w:val="000000"/>
              </w:rPr>
              <w:t xml:space="preserve"> </w:t>
            </w:r>
            <w:r w:rsidRPr="00241F4E">
              <w:rPr>
                <w:rFonts w:cs="Arial"/>
                <w:b/>
                <w:color w:val="000000"/>
                <w:highlight w:val="yellow"/>
              </w:rPr>
              <w:t xml:space="preserve">en </w:t>
            </w:r>
            <w:r w:rsidRPr="00241F4E">
              <w:rPr>
                <w:b/>
                <w:highlight w:val="yellow"/>
              </w:rPr>
              <w:t>voor afwijkende artikelen</w:t>
            </w:r>
            <w:r>
              <w:t xml:space="preserve"> </w:t>
            </w:r>
          </w:p>
          <w:p w:rsidR="00241F4E" w:rsidRPr="00D062E6" w:rsidRDefault="00241F4E" w:rsidP="00241F4E">
            <w:pPr>
              <w:widowControl w:val="0"/>
              <w:autoSpaceDE w:val="0"/>
              <w:autoSpaceDN w:val="0"/>
              <w:adjustRightInd w:val="0"/>
              <w:jc w:val="both"/>
              <w:textAlignment w:val="baseline"/>
              <w:rPr>
                <w:rFonts w:cs="Arial"/>
                <w:b/>
                <w:color w:val="000000"/>
              </w:rPr>
            </w:pPr>
            <w:r w:rsidRPr="00241F4E">
              <w:rPr>
                <w:highlight w:val="yellow"/>
              </w:rPr>
              <w:t>Indien er sprake is van afwijkende artikelen, dient u dit in uw inschrijving aan te geven.</w:t>
            </w:r>
            <w:r>
              <w:t xml:space="preserve"> </w:t>
            </w:r>
          </w:p>
          <w:p w:rsidR="00D062E6" w:rsidRPr="00CE3997" w:rsidRDefault="00D062E6" w:rsidP="00B21F45">
            <w:pPr>
              <w:widowControl w:val="0"/>
              <w:autoSpaceDE w:val="0"/>
              <w:autoSpaceDN w:val="0"/>
              <w:adjustRightInd w:val="0"/>
              <w:textAlignment w:val="baseline"/>
              <w:rPr>
                <w:rFonts w:cs="Arial"/>
                <w:color w:val="000000"/>
              </w:rPr>
            </w:pPr>
            <w:r w:rsidRPr="003B4788">
              <w:rPr>
                <w:rFonts w:cs="Arial"/>
                <w:color w:val="000000"/>
              </w:rPr>
              <w:t>Onderdelen moeten tot 10 jaar, na datum vanaf  de ondertekening van de Leveringsovereenkomst, kunnen worden</w:t>
            </w:r>
            <w:r w:rsidRPr="00CE3997">
              <w:rPr>
                <w:rFonts w:cs="Arial"/>
                <w:color w:val="000000"/>
              </w:rPr>
              <w:t xml:space="preserve"> geleverd. Onder “onderdelen” worden alle componenten van de meubels verstaan.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Pr="00430595" w:rsidRDefault="00D062E6" w:rsidP="00D062E6">
      <w:pPr>
        <w:autoSpaceDE w:val="0"/>
        <w:autoSpaceDN w:val="0"/>
        <w:adjustRightInd w:val="0"/>
        <w:rPr>
          <w:rFonts w:cs="Arial"/>
          <w:b/>
          <w:bCs/>
        </w:rPr>
      </w:pPr>
    </w:p>
    <w:p w:rsidR="00D062E6" w:rsidRDefault="00D062E6" w:rsidP="00D062E6">
      <w:pPr>
        <w:tabs>
          <w:tab w:val="clear" w:pos="-567"/>
        </w:tabs>
        <w:spacing w:line="240" w:lineRule="auto"/>
        <w:rPr>
          <w:rFonts w:cs="Arial"/>
          <w:b/>
          <w:bCs/>
        </w:rPr>
      </w:pPr>
    </w:p>
    <w:p w:rsidR="00D062E6" w:rsidRPr="00430595" w:rsidRDefault="00D062E6" w:rsidP="00D062E6">
      <w:pPr>
        <w:autoSpaceDE w:val="0"/>
        <w:autoSpaceDN w:val="0"/>
        <w:adjustRightInd w:val="0"/>
        <w:rPr>
          <w:rFonts w:cs="Arial"/>
        </w:rPr>
      </w:pPr>
      <w:r w:rsidRPr="00430595">
        <w:rPr>
          <w:rFonts w:cs="Arial"/>
          <w:b/>
          <w:bCs/>
        </w:rPr>
        <w:t>Veiligheid bij de uitvoering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7477"/>
        <w:gridCol w:w="1132"/>
      </w:tblGrid>
      <w:tr w:rsidR="00D062E6" w:rsidRPr="00430595" w:rsidTr="00B21F45">
        <w:tc>
          <w:tcPr>
            <w:tcW w:w="855"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47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2"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5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Bij de uitvoering van opdrachten voor Gemeente Zoetermeer staat veilig werken centraal. Er wordt door Gemeente Zoetermeer van haar Opdrachtnemers verwacht dat zij er alles aan doen om veilig te werken conform de geldende wettelijke- en aanvullende eigen regels. Van de Inschrijver wordt verwacht dat hij op de hoogte is van de noodzakelijke procedures omtrent veiligheidsplannen en werkvergunningen.</w:t>
            </w:r>
          </w:p>
        </w:tc>
        <w:tc>
          <w:tcPr>
            <w:tcW w:w="1132"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55" w:type="dxa"/>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Inschrijver dient al die maatregelen te nemen die nodig zijn om incidenten/ongevallen te voorkomen alsmede schade aan en diefstal van de eigendommen van Gemeente Zoetermeer te voorkomen.</w:t>
            </w:r>
          </w:p>
        </w:tc>
        <w:tc>
          <w:tcPr>
            <w:tcW w:w="1132"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55" w:type="dxa"/>
            <w:shd w:val="clear" w:color="auto" w:fill="auto"/>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Indien zich calamiteiten voordoen tijdens de uitvoering van de werkzaamheden dienen de medewerk(st)</w:t>
            </w:r>
            <w:proofErr w:type="spellStart"/>
            <w:r w:rsidRPr="00CE3997">
              <w:rPr>
                <w:rFonts w:cs="Arial"/>
              </w:rPr>
              <w:t>ers</w:t>
            </w:r>
            <w:proofErr w:type="spellEnd"/>
            <w:r w:rsidRPr="00CE3997">
              <w:rPr>
                <w:rFonts w:cs="Arial"/>
              </w:rPr>
              <w:t xml:space="preserve"> van de Inschrijver handelend op te treden. De Inschrijver dient ergere schade te voorkomen en direct de contactpersoon van Gemeente Zoetermeer te informeren over verdere acties.</w:t>
            </w:r>
          </w:p>
        </w:tc>
        <w:tc>
          <w:tcPr>
            <w:tcW w:w="1132" w:type="dxa"/>
          </w:tcPr>
          <w:p w:rsidR="00D062E6" w:rsidRPr="00CE3997" w:rsidRDefault="00D062E6" w:rsidP="00B21F45">
            <w:pPr>
              <w:widowControl w:val="0"/>
              <w:autoSpaceDE w:val="0"/>
              <w:autoSpaceDN w:val="0"/>
              <w:adjustRightInd w:val="0"/>
              <w:jc w:val="both"/>
              <w:textAlignment w:val="baseline"/>
              <w:rPr>
                <w:rFonts w:cs="Arial"/>
              </w:rPr>
            </w:pPr>
          </w:p>
        </w:tc>
      </w:tr>
    </w:tbl>
    <w:p w:rsidR="00C93D1C" w:rsidRDefault="00C93D1C">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7477"/>
        <w:gridCol w:w="1132"/>
      </w:tblGrid>
      <w:tr w:rsidR="00C93D1C" w:rsidRPr="00CE3997" w:rsidTr="0071349B">
        <w:tc>
          <w:tcPr>
            <w:tcW w:w="855" w:type="dxa"/>
            <w:shd w:val="clear" w:color="auto" w:fill="8DB3E2"/>
          </w:tcPr>
          <w:p w:rsidR="00C93D1C" w:rsidRPr="00CE3997" w:rsidRDefault="00C93D1C" w:rsidP="0071349B">
            <w:pPr>
              <w:widowControl w:val="0"/>
              <w:autoSpaceDE w:val="0"/>
              <w:autoSpaceDN w:val="0"/>
              <w:adjustRightInd w:val="0"/>
              <w:jc w:val="both"/>
              <w:textAlignment w:val="baseline"/>
              <w:rPr>
                <w:rFonts w:cs="Arial"/>
              </w:rPr>
            </w:pPr>
            <w:r w:rsidRPr="00CE3997">
              <w:rPr>
                <w:rFonts w:cs="Arial"/>
              </w:rPr>
              <w:lastRenderedPageBreak/>
              <w:t>NR</w:t>
            </w:r>
          </w:p>
        </w:tc>
        <w:tc>
          <w:tcPr>
            <w:tcW w:w="7477" w:type="dxa"/>
            <w:shd w:val="clear" w:color="auto" w:fill="8DB3E2"/>
          </w:tcPr>
          <w:p w:rsidR="00C93D1C" w:rsidRPr="00CE3997" w:rsidRDefault="00C93D1C" w:rsidP="0071349B">
            <w:pPr>
              <w:widowControl w:val="0"/>
              <w:autoSpaceDE w:val="0"/>
              <w:autoSpaceDN w:val="0"/>
              <w:adjustRightInd w:val="0"/>
              <w:jc w:val="both"/>
              <w:textAlignment w:val="baseline"/>
              <w:rPr>
                <w:rFonts w:cs="Arial"/>
              </w:rPr>
            </w:pPr>
            <w:r w:rsidRPr="00CE3997">
              <w:rPr>
                <w:rFonts w:cs="Arial"/>
              </w:rPr>
              <w:t>EIS</w:t>
            </w:r>
          </w:p>
        </w:tc>
        <w:tc>
          <w:tcPr>
            <w:tcW w:w="1132" w:type="dxa"/>
            <w:shd w:val="clear" w:color="auto" w:fill="8DB3E2"/>
          </w:tcPr>
          <w:p w:rsidR="00C93D1C" w:rsidRPr="00CE3997" w:rsidRDefault="00C93D1C" w:rsidP="0071349B">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55" w:type="dxa"/>
            <w:shd w:val="clear" w:color="auto" w:fill="auto"/>
          </w:tcPr>
          <w:p w:rsidR="00D062E6" w:rsidRPr="00CE3997" w:rsidRDefault="00D062E6" w:rsidP="00D062E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De Inschrijver draagt zorg voor voldoende en ervaren toezicht op de uit te voeren werkzaamheden.</w:t>
            </w:r>
          </w:p>
        </w:tc>
        <w:tc>
          <w:tcPr>
            <w:tcW w:w="1132"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55" w:type="dxa"/>
            <w:shd w:val="clear" w:color="auto" w:fill="auto"/>
          </w:tcPr>
          <w:p w:rsidR="00D062E6" w:rsidRPr="00D062E6" w:rsidRDefault="00D062E6" w:rsidP="00B21F45">
            <w:pPr>
              <w:widowControl w:val="0"/>
              <w:tabs>
                <w:tab w:val="clear" w:pos="-567"/>
              </w:tabs>
              <w:autoSpaceDE w:val="0"/>
              <w:autoSpaceDN w:val="0"/>
              <w:adjustRightInd w:val="0"/>
              <w:spacing w:line="240" w:lineRule="auto"/>
              <w:jc w:val="both"/>
              <w:textAlignment w:val="baseline"/>
              <w:rPr>
                <w:rFonts w:cs="Arial"/>
                <w:strike/>
                <w:highlight w:val="yellow"/>
              </w:rPr>
            </w:pPr>
            <w:r w:rsidRPr="00D062E6">
              <w:rPr>
                <w:rFonts w:cs="Arial"/>
                <w:strike/>
                <w:highlight w:val="yellow"/>
              </w:rPr>
              <w:t xml:space="preserve">29. </w:t>
            </w:r>
          </w:p>
        </w:tc>
        <w:tc>
          <w:tcPr>
            <w:tcW w:w="7477" w:type="dxa"/>
          </w:tcPr>
          <w:p w:rsidR="00D062E6" w:rsidRPr="00D062E6" w:rsidRDefault="00D062E6" w:rsidP="00B21F45">
            <w:pPr>
              <w:widowControl w:val="0"/>
              <w:autoSpaceDE w:val="0"/>
              <w:autoSpaceDN w:val="0"/>
              <w:adjustRightInd w:val="0"/>
              <w:textAlignment w:val="baseline"/>
              <w:rPr>
                <w:rFonts w:cs="Arial"/>
                <w:strike/>
                <w:highlight w:val="yellow"/>
              </w:rPr>
            </w:pPr>
            <w:r w:rsidRPr="00D062E6">
              <w:rPr>
                <w:rFonts w:cs="Arial"/>
                <w:strike/>
                <w:highlight w:val="yellow"/>
              </w:rPr>
              <w:t>Namens Inschrijver in te zetten personen dienen vooraf te worden aangemeld</w:t>
            </w:r>
          </w:p>
        </w:tc>
        <w:tc>
          <w:tcPr>
            <w:tcW w:w="1132"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55" w:type="dxa"/>
            <w:shd w:val="clear" w:color="auto" w:fill="auto"/>
          </w:tcPr>
          <w:p w:rsidR="00D062E6" w:rsidRPr="00CE3997" w:rsidRDefault="00D062E6" w:rsidP="00B21F45">
            <w:pPr>
              <w:widowControl w:val="0"/>
              <w:tabs>
                <w:tab w:val="clear" w:pos="-567"/>
              </w:tabs>
              <w:autoSpaceDE w:val="0"/>
              <w:autoSpaceDN w:val="0"/>
              <w:adjustRightInd w:val="0"/>
              <w:spacing w:line="240" w:lineRule="auto"/>
              <w:jc w:val="both"/>
              <w:textAlignment w:val="baseline"/>
              <w:rPr>
                <w:rFonts w:cs="Arial"/>
              </w:rPr>
            </w:pPr>
            <w:r w:rsidRPr="00CE3997">
              <w:rPr>
                <w:rFonts w:cs="Arial"/>
              </w:rPr>
              <w:t>30.</w:t>
            </w:r>
          </w:p>
        </w:tc>
        <w:tc>
          <w:tcPr>
            <w:tcW w:w="7477"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 xml:space="preserve">De beveiligingsdienst zal  indien Gemeente Zoetermeer dat wenst toezicht houden op de werkzaamheden van Inschrijver. </w:t>
            </w:r>
          </w:p>
        </w:tc>
        <w:tc>
          <w:tcPr>
            <w:tcW w:w="1132"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55" w:type="dxa"/>
            <w:shd w:val="clear" w:color="auto" w:fill="auto"/>
          </w:tcPr>
          <w:p w:rsidR="00D062E6" w:rsidRPr="00CE3997" w:rsidRDefault="00D062E6" w:rsidP="00B21F45">
            <w:pPr>
              <w:widowControl w:val="0"/>
              <w:tabs>
                <w:tab w:val="clear" w:pos="-567"/>
              </w:tabs>
              <w:autoSpaceDE w:val="0"/>
              <w:autoSpaceDN w:val="0"/>
              <w:adjustRightInd w:val="0"/>
              <w:spacing w:line="240" w:lineRule="auto"/>
              <w:jc w:val="both"/>
              <w:textAlignment w:val="baseline"/>
              <w:rPr>
                <w:rFonts w:cs="Arial"/>
              </w:rPr>
            </w:pPr>
            <w:r w:rsidRPr="00CE3997">
              <w:rPr>
                <w:rFonts w:cs="Arial"/>
              </w:rPr>
              <w:t xml:space="preserve">31. </w:t>
            </w:r>
          </w:p>
        </w:tc>
        <w:tc>
          <w:tcPr>
            <w:tcW w:w="7477" w:type="dxa"/>
          </w:tcPr>
          <w:p w:rsidR="00D062E6" w:rsidRPr="00CE3997" w:rsidRDefault="00D062E6" w:rsidP="00B21F45">
            <w:pPr>
              <w:widowControl w:val="0"/>
              <w:autoSpaceDE w:val="0"/>
              <w:autoSpaceDN w:val="0"/>
              <w:adjustRightInd w:val="0"/>
              <w:textAlignment w:val="baseline"/>
              <w:rPr>
                <w:rFonts w:cs="Arial"/>
              </w:rPr>
            </w:pPr>
            <w:r w:rsidRPr="00CE3997">
              <w:rPr>
                <w:rFonts w:cs="Arial"/>
                <w:color w:val="000000"/>
              </w:rPr>
              <w:t>Vluchtdeuren, vluchtroutes en uitgangen mogen niet worden belemmerd en moeten steeds toegankelijk blijven.</w:t>
            </w:r>
          </w:p>
        </w:tc>
        <w:tc>
          <w:tcPr>
            <w:tcW w:w="1132"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pPr>
        <w:autoSpaceDE w:val="0"/>
        <w:autoSpaceDN w:val="0"/>
        <w:adjustRightInd w:val="0"/>
        <w:rPr>
          <w:rFonts w:cs="Arial"/>
        </w:rPr>
      </w:pPr>
      <w:r w:rsidRPr="00430595">
        <w:rPr>
          <w:rFonts w:cs="Arial"/>
        </w:rPr>
        <w:t xml:space="preserve"> </w:t>
      </w:r>
    </w:p>
    <w:p w:rsidR="00D062E6" w:rsidRPr="00430595" w:rsidRDefault="00D062E6" w:rsidP="00D062E6">
      <w:pPr>
        <w:autoSpaceDE w:val="0"/>
        <w:autoSpaceDN w:val="0"/>
        <w:adjustRightInd w:val="0"/>
        <w:rPr>
          <w:rFonts w:cs="Arial"/>
        </w:rPr>
      </w:pPr>
    </w:p>
    <w:p w:rsidR="00D062E6" w:rsidRPr="00430595" w:rsidRDefault="00D062E6" w:rsidP="00D062E6">
      <w:pPr>
        <w:autoSpaceDE w:val="0"/>
        <w:autoSpaceDN w:val="0"/>
        <w:adjustRightInd w:val="0"/>
        <w:rPr>
          <w:rFonts w:cs="Arial"/>
          <w:b/>
          <w:bCs/>
        </w:rPr>
      </w:pPr>
      <w:r w:rsidRPr="00430595">
        <w:rPr>
          <w:rFonts w:cs="Arial"/>
          <w:b/>
          <w:bCs/>
        </w:rPr>
        <w:t>Logistiek</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color w:val="000000"/>
              </w:rPr>
              <w:t>Inschrijver zorgt ervoor dat de te leveren Losse inrichting tijdens het transport deugdelijk verpakt is.</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Indien rijplaten nodig zijn dienen deze door de Inschrijver te worden geleverd, gelegd en na afloop verwijderd.</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Inschrijver brengt ruim voldoende bescherming aan om schade aan gebouwen, liften en inventaris te voorkomen.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 xml:space="preserve">Schades </w:t>
            </w:r>
            <w:r>
              <w:rPr>
                <w:rFonts w:cs="Arial"/>
              </w:rPr>
              <w:t xml:space="preserve">die ontstaat tijdens leveren en/ </w:t>
            </w:r>
            <w:r w:rsidRPr="00CE3997">
              <w:rPr>
                <w:rFonts w:cs="Arial"/>
              </w:rPr>
              <w:t>of transporten dienen door het personeel van Inschrijver direct (tijdens de betreffende werkdag van het ontstaan van de schade) bij Gemeente Zoetermeer</w:t>
            </w:r>
            <w:r>
              <w:rPr>
                <w:rFonts w:cs="Arial"/>
              </w:rPr>
              <w:t xml:space="preserve"> </w:t>
            </w:r>
            <w:proofErr w:type="spellStart"/>
            <w:r>
              <w:rPr>
                <w:rFonts w:cs="Arial"/>
              </w:rPr>
              <w:t>danwel</w:t>
            </w:r>
            <w:proofErr w:type="spellEnd"/>
            <w:r>
              <w:rPr>
                <w:rFonts w:cs="Arial"/>
              </w:rPr>
              <w:t xml:space="preserve"> bibliotheek Zoetermeer</w:t>
            </w:r>
            <w:r w:rsidRPr="00CE3997">
              <w:rPr>
                <w:rFonts w:cs="Arial"/>
              </w:rPr>
              <w:t xml:space="preserve"> te worden gemeld. Gemeente Zoetermeer </w:t>
            </w:r>
            <w:proofErr w:type="spellStart"/>
            <w:r>
              <w:rPr>
                <w:rFonts w:cs="Arial"/>
              </w:rPr>
              <w:t>danwel</w:t>
            </w:r>
            <w:proofErr w:type="spellEnd"/>
            <w:r>
              <w:rPr>
                <w:rFonts w:cs="Arial"/>
              </w:rPr>
              <w:t xml:space="preserve"> bibliotheek Zoetermeer</w:t>
            </w:r>
            <w:r w:rsidRPr="00CE3997">
              <w:rPr>
                <w:rFonts w:cs="Arial"/>
              </w:rPr>
              <w:t xml:space="preserve"> stelt vervolgens de schade vast in het bijzijn van de projectleider/voorman van de Inschrijver. De schade wordt te allen tijde in het op te stellen acceptatierapport vermeld.</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Pr>
                <w:rFonts w:cs="Arial"/>
              </w:rPr>
              <w:t xml:space="preserve">Gemeente Zoetermeer </w:t>
            </w:r>
            <w:proofErr w:type="spellStart"/>
            <w:r>
              <w:rPr>
                <w:rFonts w:cs="Arial"/>
              </w:rPr>
              <w:t>danwel</w:t>
            </w:r>
            <w:proofErr w:type="spellEnd"/>
            <w:r>
              <w:rPr>
                <w:rFonts w:cs="Arial"/>
              </w:rPr>
              <w:t xml:space="preserve"> bibliotheek van Zoetermeer stelt Inschrijver aansprakelijk voor de schades die zijn opgenomen in het acceptatierapport.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Dagelijks, bij het beëindigen van de werkzaamheden, dient de werkvloer met inbegrip van de aan- en afvoerroutes schoon en opgeruimd te worden</w:t>
            </w:r>
          </w:p>
          <w:p w:rsidR="00D062E6" w:rsidRPr="00CE3997" w:rsidRDefault="00D062E6" w:rsidP="00B21F45">
            <w:pPr>
              <w:widowControl w:val="0"/>
              <w:autoSpaceDE w:val="0"/>
              <w:autoSpaceDN w:val="0"/>
              <w:adjustRightInd w:val="0"/>
              <w:textAlignment w:val="baseline"/>
              <w:rPr>
                <w:rFonts w:cs="Arial"/>
              </w:rPr>
            </w:pPr>
            <w:r w:rsidRPr="00CE3997">
              <w:rPr>
                <w:rFonts w:cs="Arial"/>
                <w:color w:val="000000"/>
              </w:rPr>
              <w:t xml:space="preserve">achtergelaten.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Het aan- en afvoeren, laden en lossen en tijdelijk parkeren zal geschieden middels een vooraf op te stellen logistiek plan.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spacing w:val="-2"/>
              </w:rPr>
              <w:t xml:space="preserve">Inschrijver dient de Losse inrichting af te leveren en volledig gemonteerd en gebruiksklaar op de </w:t>
            </w:r>
            <w:r w:rsidRPr="00D806A3">
              <w:rPr>
                <w:rFonts w:cs="Arial"/>
                <w:spacing w:val="-2"/>
              </w:rPr>
              <w:t>aangegeven plattegronden d.d. 27 september</w:t>
            </w:r>
            <w:r>
              <w:rPr>
                <w:rFonts w:cs="Arial"/>
                <w:spacing w:val="-2"/>
              </w:rPr>
              <w:t xml:space="preserve"> 2016</w:t>
            </w:r>
            <w:r w:rsidRPr="00CE3997">
              <w:rPr>
                <w:rFonts w:cs="Arial"/>
                <w:spacing w:val="-2"/>
              </w:rPr>
              <w:t xml:space="preserve"> </w:t>
            </w:r>
            <w:r>
              <w:rPr>
                <w:rFonts w:cs="Arial"/>
                <w:spacing w:val="-2"/>
              </w:rPr>
              <w:t xml:space="preserve">(separate bijlage) </w:t>
            </w:r>
            <w:r w:rsidRPr="00CE3997">
              <w:rPr>
                <w:rFonts w:cs="Arial"/>
                <w:spacing w:val="-2"/>
              </w:rPr>
              <w:t>neer te zetten.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spacing w:val="-2"/>
              </w:rPr>
            </w:pPr>
            <w:r w:rsidRPr="00CE3997">
              <w:rPr>
                <w:rFonts w:cs="Arial"/>
                <w:spacing w:val="-2"/>
              </w:rPr>
              <w:t>Inschrijver gaat akkoord met levering van de Losse Inrichting in deelleveringen.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spacing w:val="-2"/>
              </w:rPr>
            </w:pPr>
            <w:r w:rsidRPr="00CE3997">
              <w:rPr>
                <w:rFonts w:cs="Arial"/>
                <w:spacing w:val="-2"/>
              </w:rPr>
              <w:t xml:space="preserve">Aflevering dient binnen de in de Inschrijving aangegeven maximale Levertijd, in overleg plaats te vinden met de projectmanager van de Gemeente, tenzij een langere Levertijd  door de Gemeente Zoetermeer wordt aangegeven.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spacing w:val="-2"/>
              </w:rPr>
            </w:pPr>
            <w:r w:rsidRPr="00CE3997">
              <w:rPr>
                <w:rFonts w:cs="Arial"/>
                <w:spacing w:val="-2"/>
              </w:rPr>
              <w:t>Schade aan de Losse Inrichting, veroorzaakt door de Inschrijver of fabrikant, is voor rekening van de Inschrijver. De schade zal door de Inschrijver, zonder dat dit consequenties heeft voor de tijdsplanning, worden hersteld.</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Inschrijver is zelf verantwoordelijk voor het beheer van in te zetten zaken en het retour halen hiervan. Het (onbeheerd) achterlaten van zaken door de Inschrijver op enige locatie van Gemeente Zoetermeer is op eigen risico van de Inschrijver.</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color w:val="000000"/>
              </w:rPr>
              <w:t>Inschrijver voert alle verpakkingsmaterialen af en zorgt zelf voor verwerking daarvan, met inachtneming van de van kracht zijnde milieuwetgeving.</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pPr>
        <w:autoSpaceDE w:val="0"/>
        <w:autoSpaceDN w:val="0"/>
        <w:adjustRightInd w:val="0"/>
        <w:rPr>
          <w:rFonts w:cs="Arial"/>
        </w:rPr>
      </w:pPr>
    </w:p>
    <w:p w:rsidR="00D062E6" w:rsidRPr="00430595" w:rsidRDefault="00D062E6" w:rsidP="00D062E6">
      <w:pPr>
        <w:autoSpaceDE w:val="0"/>
        <w:autoSpaceDN w:val="0"/>
        <w:adjustRightInd w:val="0"/>
        <w:rPr>
          <w:rFonts w:cs="Arial"/>
        </w:rPr>
      </w:pPr>
    </w:p>
    <w:p w:rsidR="00C93D1C" w:rsidRDefault="00C93D1C">
      <w:pPr>
        <w:tabs>
          <w:tab w:val="clear" w:pos="-567"/>
        </w:tabs>
        <w:spacing w:after="200" w:line="276" w:lineRule="auto"/>
        <w:rPr>
          <w:rFonts w:cs="Arial"/>
          <w:b/>
          <w:bCs/>
        </w:rPr>
      </w:pPr>
      <w:r>
        <w:rPr>
          <w:rFonts w:cs="Arial"/>
          <w:b/>
          <w:bCs/>
        </w:rPr>
        <w:br w:type="page"/>
      </w:r>
    </w:p>
    <w:p w:rsidR="00D062E6" w:rsidRPr="00430595" w:rsidRDefault="00D062E6" w:rsidP="00D062E6">
      <w:pPr>
        <w:autoSpaceDE w:val="0"/>
        <w:autoSpaceDN w:val="0"/>
        <w:adjustRightInd w:val="0"/>
        <w:rPr>
          <w:rFonts w:cs="Arial"/>
        </w:rPr>
      </w:pPr>
      <w:r w:rsidRPr="00430595">
        <w:rPr>
          <w:rFonts w:cs="Arial"/>
          <w:b/>
          <w:bCs/>
        </w:rPr>
        <w:lastRenderedPageBreak/>
        <w:t>Oplevering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Projectmatige levering, plaatsing en montage heeft (per fase) een formeel oplevermoment, waarbij Gemeente Zoetermeer de uitgevoerde werkzaamheden samen met de projectleider/voorman van de Inschrijver controleert aftekent op de Acceptatieverklaring</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 xml:space="preserve">Met betrekking tot de levering, plaatsing en montage van de Losse inrichting wordt een  plan van aanpak (projectplan) door Inschrijver opgesteld. In dit projectplan wordt het verloop van het project beschreven. </w:t>
            </w:r>
          </w:p>
          <w:p w:rsidR="00D062E6" w:rsidRPr="00CE3997" w:rsidRDefault="00D062E6" w:rsidP="00B21F45">
            <w:pPr>
              <w:widowControl w:val="0"/>
              <w:tabs>
                <w:tab w:val="left" w:pos="5902"/>
              </w:tabs>
              <w:autoSpaceDE w:val="0"/>
              <w:autoSpaceDN w:val="0"/>
              <w:adjustRightInd w:val="0"/>
              <w:textAlignment w:val="baseline"/>
              <w:rPr>
                <w:rFonts w:cs="Arial"/>
              </w:rPr>
            </w:pPr>
            <w:r w:rsidRPr="00CE3997">
              <w:rPr>
                <w:rFonts w:cs="Arial"/>
              </w:rPr>
              <w:t>Het projectplan dient minimaal te bevatten:</w:t>
            </w:r>
            <w:r w:rsidRPr="00CE3997">
              <w:rPr>
                <w:rFonts w:cs="Arial"/>
              </w:rPr>
              <w:tab/>
            </w:r>
          </w:p>
          <w:p w:rsidR="00D062E6" w:rsidRPr="00CE3997" w:rsidRDefault="00D062E6" w:rsidP="00D062E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Voorbereidingsfase;</w:t>
            </w:r>
          </w:p>
          <w:p w:rsidR="00D062E6" w:rsidRPr="00CE3997" w:rsidRDefault="00D062E6" w:rsidP="00D062E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Uitvoeringsfase;</w:t>
            </w:r>
          </w:p>
          <w:p w:rsidR="00D062E6" w:rsidRPr="00CE3997" w:rsidRDefault="00D062E6" w:rsidP="00D062E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Opleveringsfase;</w:t>
            </w:r>
          </w:p>
          <w:p w:rsidR="00D062E6" w:rsidRPr="00CE3997" w:rsidRDefault="00D062E6" w:rsidP="00D062E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Planning;</w:t>
            </w:r>
          </w:p>
          <w:p w:rsidR="00D062E6" w:rsidRPr="00CE3997" w:rsidRDefault="00D062E6" w:rsidP="00D062E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Taken Verantwoordeli</w:t>
            </w:r>
            <w:r>
              <w:rPr>
                <w:rFonts w:cs="Arial"/>
              </w:rPr>
              <w:t>jkheden en Bevoegdheden (</w:t>
            </w:r>
            <w:proofErr w:type="spellStart"/>
            <w:r>
              <w:rPr>
                <w:rFonts w:cs="Arial"/>
              </w:rPr>
              <w:t>TVB’s</w:t>
            </w:r>
            <w:proofErr w:type="spellEnd"/>
            <w:r>
              <w:rPr>
                <w:rFonts w:cs="Arial"/>
              </w:rPr>
              <w:t>).</w:t>
            </w:r>
            <w:r w:rsidRPr="00CE3997">
              <w:rPr>
                <w:rFonts w:cs="Arial"/>
              </w:rPr>
              <w:t xml:space="preserve">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pPr>
        <w:autoSpaceDE w:val="0"/>
        <w:autoSpaceDN w:val="0"/>
        <w:adjustRightInd w:val="0"/>
        <w:rPr>
          <w:rFonts w:cs="Arial"/>
        </w:rPr>
      </w:pPr>
    </w:p>
    <w:p w:rsidR="00D062E6" w:rsidRDefault="00D062E6" w:rsidP="00D062E6">
      <w:pPr>
        <w:tabs>
          <w:tab w:val="clear" w:pos="-567"/>
        </w:tabs>
        <w:spacing w:line="240" w:lineRule="auto"/>
        <w:rPr>
          <w:rFonts w:cs="Arial"/>
          <w:b/>
          <w:bCs/>
        </w:rPr>
      </w:pPr>
    </w:p>
    <w:p w:rsidR="00D062E6" w:rsidRPr="00430595" w:rsidRDefault="00D062E6" w:rsidP="00D062E6">
      <w:pPr>
        <w:autoSpaceDE w:val="0"/>
        <w:autoSpaceDN w:val="0"/>
        <w:adjustRightInd w:val="0"/>
        <w:rPr>
          <w:rFonts w:cs="Arial"/>
        </w:rPr>
      </w:pPr>
      <w:r w:rsidRPr="00430595">
        <w:rPr>
          <w:rFonts w:cs="Arial"/>
          <w:b/>
          <w:bCs/>
        </w:rPr>
        <w:t>Personeel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 xml:space="preserve">Al het personeel van de Inschrijver die op de locaties van Gemeente Zoetermeer aan het werk gaan zullen zich moeten legitimeren met een in Nederland geldig paspoort, ID kaart of rijbewijs. Indien deze niet getoond kan worden zal de betreffende medewerker de toegang tot de locatie worden ontzegd.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 xml:space="preserve">Het personeel van de Inschrijver dient zich te allen tijde bij aanvang van werkzaamheden te melden op de betreffende locatie en af te melden als de werkzaamheden uitgevoerd zijn. Dit aan- en afmelden kan zijn bij de </w:t>
            </w:r>
            <w:proofErr w:type="spellStart"/>
            <w:r w:rsidRPr="00CE3997">
              <w:rPr>
                <w:rFonts w:cs="Arial"/>
              </w:rPr>
              <w:t>servicedesk</w:t>
            </w:r>
            <w:proofErr w:type="spellEnd"/>
            <w:r w:rsidRPr="00CE3997">
              <w:rPr>
                <w:rFonts w:cs="Arial"/>
              </w:rPr>
              <w:t xml:space="preserve"> </w:t>
            </w:r>
            <w:proofErr w:type="spellStart"/>
            <w:r w:rsidRPr="00CE3997">
              <w:rPr>
                <w:rFonts w:cs="Arial"/>
              </w:rPr>
              <w:t>danwel</w:t>
            </w:r>
            <w:proofErr w:type="spellEnd"/>
            <w:r w:rsidRPr="00CE3997">
              <w:rPr>
                <w:rFonts w:cs="Arial"/>
              </w:rPr>
              <w:t xml:space="preserve"> bij de betreffende contactpersoon.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Tijdens de werkzaamheden zorgt de Inschrijver voor één vast aanspreekpunt.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Inschrijver dient er zorg voor te dragen dat communicatie in zowel geschreven als gesproken woord met haar personeel op locatie van Gemeente Zoetermeer mogelijk is. Direct leidinggevenden en de contactpersoon/aanspreekpunt dienen de Nederlandse taal in woord en geschrift goed te beheersen.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uitvoerende medewerkers van de Inschrijver of door hem gecontracteerde derde(n) moeten tijdens de uitvoering van de werkzaamheden gekleed zijn in bedrijfskleding welke is voorzien van een bedrijfslogo of ander kenmerk van Inschrijver of Derde.</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Inschrijver draagt er zorg voor dat de medewerkers van Inschrijver duidelijk zijn geïnstrueerd over praktische werkafspraken en specifieke procedures die gelden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Indien het gedrag van een medewerker hiertoe aanleiding geeft, zal de Inschrijver deze medewerker, in overleg met de contactpersoon van Gemeente Zoetermeer, direct vervangen.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medewerkers van de Inschrijver mogen niet langer op de locaties aanwezig zijn dan noodzakelijk voor de uitvoering van de Opdracht.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Inschrijver garandeert de inzet van een ervaren projectleider of voorman.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De door Inschrijver in te zetten projectleider en de voorman zijn gedurende de gehele opdracht telefonisch bereikbaar. De telefoonnummers en e-mailadressen worden aan Gemeente Zoetermeer voorafgaand aan de uitvoering van de Opdracht bekendgemaakt.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pPr>
        <w:autoSpaceDE w:val="0"/>
        <w:autoSpaceDN w:val="0"/>
        <w:adjustRightInd w:val="0"/>
        <w:rPr>
          <w:rFonts w:cs="Arial"/>
        </w:rPr>
      </w:pPr>
    </w:p>
    <w:p w:rsidR="00D062E6" w:rsidRPr="00430595" w:rsidRDefault="00D062E6" w:rsidP="00D062E6">
      <w:pPr>
        <w:autoSpaceDE w:val="0"/>
        <w:autoSpaceDN w:val="0"/>
        <w:adjustRightInd w:val="0"/>
        <w:rPr>
          <w:rFonts w:cs="Arial"/>
        </w:rPr>
      </w:pPr>
    </w:p>
    <w:p w:rsidR="00D062E6" w:rsidRPr="00430595" w:rsidRDefault="00D062E6" w:rsidP="00D062E6">
      <w:pPr>
        <w:autoSpaceDE w:val="0"/>
        <w:autoSpaceDN w:val="0"/>
        <w:adjustRightInd w:val="0"/>
        <w:rPr>
          <w:rFonts w:cs="Arial"/>
        </w:rPr>
      </w:pPr>
      <w:r>
        <w:rPr>
          <w:rFonts w:cs="Arial"/>
          <w:b/>
          <w:bCs/>
        </w:rPr>
        <w:br w:type="page"/>
      </w:r>
      <w:r w:rsidRPr="00430595">
        <w:rPr>
          <w:rFonts w:cs="Arial"/>
          <w:b/>
          <w:bCs/>
        </w:rPr>
        <w:lastRenderedPageBreak/>
        <w:t>Commerciële en juridische eisen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Inschrijver offreert een totaalprijs</w:t>
            </w:r>
            <w:r>
              <w:rPr>
                <w:rFonts w:cs="Arial"/>
              </w:rPr>
              <w:t xml:space="preserve"> per artikel</w:t>
            </w:r>
            <w:r w:rsidRPr="00CE3997">
              <w:rPr>
                <w:rFonts w:cs="Arial"/>
              </w:rPr>
              <w:t>, bestaande uit een combinatie van de levering, plaatsing en montage van de Losse inrichting.</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 xml:space="preserve">Alle prijzen en tarieven dienen op </w:t>
            </w:r>
            <w:r>
              <w:rPr>
                <w:rFonts w:cs="Arial"/>
                <w:color w:val="000000"/>
              </w:rPr>
              <w:t>de prijsopgave</w:t>
            </w:r>
            <w:r w:rsidRPr="00CE3997">
              <w:rPr>
                <w:rFonts w:cs="Arial"/>
                <w:color w:val="000000"/>
              </w:rPr>
              <w:t xml:space="preserve"> (</w:t>
            </w:r>
            <w:r>
              <w:rPr>
                <w:rFonts w:cs="Arial"/>
                <w:color w:val="000000"/>
              </w:rPr>
              <w:t xml:space="preserve">separate </w:t>
            </w:r>
            <w:r w:rsidRPr="00A658FD">
              <w:rPr>
                <w:rFonts w:cs="Arial"/>
                <w:color w:val="000000"/>
              </w:rPr>
              <w:t>bijlage) te</w:t>
            </w:r>
            <w:r w:rsidRPr="00CE3997">
              <w:rPr>
                <w:rFonts w:cs="Arial"/>
                <w:color w:val="000000"/>
              </w:rPr>
              <w:t xml:space="preserve"> worden ingevuld.</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De prijs van de Losse Inrichting blijft ongewijzigd</w:t>
            </w:r>
            <w:r>
              <w:rPr>
                <w:rFonts w:cs="Arial"/>
                <w:color w:val="000000"/>
              </w:rPr>
              <w:t xml:space="preserve">. Indexeringen zijn alleen toegestaan voor </w:t>
            </w:r>
            <w:proofErr w:type="spellStart"/>
            <w:r>
              <w:rPr>
                <w:rFonts w:cs="Arial"/>
                <w:color w:val="000000"/>
              </w:rPr>
              <w:t>naleveringen</w:t>
            </w:r>
            <w:proofErr w:type="spellEnd"/>
            <w:r>
              <w:rPr>
                <w:rFonts w:cs="Arial"/>
                <w:color w:val="000000"/>
              </w:rPr>
              <w:t xml:space="preserve"> en het uurtarief voor reparatiewerkzaamheden. Deze </w:t>
            </w:r>
            <w:r w:rsidRPr="00CE3997">
              <w:rPr>
                <w:rFonts w:cs="Arial"/>
                <w:color w:val="000000"/>
              </w:rPr>
              <w:t xml:space="preserve"> </w:t>
            </w:r>
            <w:r>
              <w:rPr>
                <w:rFonts w:cs="Arial"/>
                <w:color w:val="000000"/>
              </w:rPr>
              <w:t>p</w:t>
            </w:r>
            <w:r w:rsidRPr="00CE3997">
              <w:rPr>
                <w:rFonts w:cs="Arial"/>
                <w:color w:val="000000"/>
              </w:rPr>
              <w:t>rijswijzigingen vinden 1 maal per jaar plaats, op basis van de: ‘</w:t>
            </w:r>
            <w:r w:rsidRPr="00CE3997">
              <w:rPr>
                <w:rFonts w:cs="Arial"/>
              </w:rPr>
              <w:t>ontwikkeling Consumentenprijzen; CPI prijsindex 2006 = 100 (procentuele mutatie t.o.v. dezelfde periode een jaar eerder) van de maand december in het voorgaande kalenderjaar.</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Default="00D062E6" w:rsidP="00B21F45">
            <w:pPr>
              <w:widowControl w:val="0"/>
              <w:autoSpaceDE w:val="0"/>
              <w:autoSpaceDN w:val="0"/>
              <w:adjustRightInd w:val="0"/>
              <w:textAlignment w:val="baseline"/>
              <w:rPr>
                <w:rFonts w:cs="Arial"/>
                <w:spacing w:val="-2"/>
              </w:rPr>
            </w:pPr>
            <w:r w:rsidRPr="00CE3997">
              <w:rPr>
                <w:rFonts w:cs="Arial"/>
                <w:spacing w:val="-2"/>
              </w:rPr>
              <w:t xml:space="preserve">U dient tevens </w:t>
            </w:r>
            <w:r>
              <w:rPr>
                <w:rFonts w:cs="Arial"/>
                <w:spacing w:val="-2"/>
              </w:rPr>
              <w:t xml:space="preserve">in uw Inschrijving </w:t>
            </w:r>
            <w:r w:rsidRPr="00CE3997">
              <w:rPr>
                <w:rFonts w:cs="Arial"/>
                <w:spacing w:val="-2"/>
              </w:rPr>
              <w:t xml:space="preserve">een uurtarief op te geven voor reparatiewerkzaamheden aan de Losse inrichting na de garantieperiode. Het uurtarief dient inclusief reiskosten en andere bijkomende kosten te zijn. </w:t>
            </w:r>
          </w:p>
          <w:p w:rsidR="00D062E6" w:rsidRPr="00CE3997" w:rsidRDefault="00D062E6" w:rsidP="00B21F45">
            <w:pPr>
              <w:widowControl w:val="0"/>
              <w:autoSpaceDE w:val="0"/>
              <w:autoSpaceDN w:val="0"/>
              <w:adjustRightInd w:val="0"/>
              <w:textAlignment w:val="baseline"/>
              <w:rPr>
                <w:rFonts w:cs="Arial"/>
                <w:color w:val="000000"/>
              </w:rPr>
            </w:pPr>
            <w:r w:rsidRPr="00CE3997">
              <w:rPr>
                <w:rFonts w:cs="Arial"/>
                <w:spacing w:val="-2"/>
              </w:rPr>
              <w:t xml:space="preserve">Het uurtarief mag maximaal </w:t>
            </w:r>
            <w:r w:rsidRPr="00D806A3">
              <w:rPr>
                <w:rFonts w:cs="Arial"/>
                <w:spacing w:val="-2"/>
              </w:rPr>
              <w:t>€ 50</w:t>
            </w:r>
            <w:r w:rsidRPr="00CE3997">
              <w:rPr>
                <w:rFonts w:cs="Arial"/>
                <w:spacing w:val="-2"/>
              </w:rPr>
              <w:t xml:space="preserve"> per uur bedragen.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D062E6" w:rsidRDefault="00D062E6" w:rsidP="00D062E6">
            <w:pPr>
              <w:widowControl w:val="0"/>
              <w:autoSpaceDE w:val="0"/>
              <w:autoSpaceDN w:val="0"/>
              <w:adjustRightInd w:val="0"/>
              <w:jc w:val="both"/>
              <w:textAlignment w:val="baseline"/>
              <w:rPr>
                <w:rFonts w:cs="Arial"/>
                <w:b/>
                <w:color w:val="000000"/>
              </w:rPr>
            </w:pPr>
            <w:r w:rsidRPr="00D062E6">
              <w:rPr>
                <w:rFonts w:cs="Arial"/>
                <w:b/>
                <w:color w:val="000000"/>
                <w:highlight w:val="yellow"/>
              </w:rPr>
              <w:t>Niet van toepassing op perceel 2</w:t>
            </w:r>
          </w:p>
          <w:p w:rsidR="00D062E6" w:rsidRPr="00CE3997" w:rsidRDefault="00D062E6" w:rsidP="00B21F45">
            <w:pPr>
              <w:widowControl w:val="0"/>
              <w:autoSpaceDE w:val="0"/>
              <w:autoSpaceDN w:val="0"/>
              <w:adjustRightInd w:val="0"/>
              <w:textAlignment w:val="baseline"/>
              <w:rPr>
                <w:rFonts w:cs="Arial"/>
                <w:spacing w:val="-2"/>
              </w:rPr>
            </w:pPr>
            <w:r w:rsidRPr="00CE3997">
              <w:rPr>
                <w:rFonts w:cs="Arial"/>
                <w:spacing w:val="-2"/>
              </w:rPr>
              <w:t xml:space="preserve">Losse Inrichting is ook per stuk na te bestellen, tegen de geldende prijs uit de Inschrijving, gecorrigeerd met de overeengekomen methode van prijswijzigingen </w:t>
            </w:r>
            <w:r w:rsidRPr="00D806A3">
              <w:rPr>
                <w:rFonts w:cs="Arial"/>
                <w:spacing w:val="-2"/>
              </w:rPr>
              <w:t xml:space="preserve">(zie eis 59). </w:t>
            </w:r>
            <w:r>
              <w:rPr>
                <w:rFonts w:cs="Arial"/>
                <w:spacing w:val="-2"/>
              </w:rPr>
              <w:t>Nalevering</w:t>
            </w:r>
            <w:r w:rsidRPr="00CE3997">
              <w:rPr>
                <w:rFonts w:cs="Arial"/>
                <w:spacing w:val="-2"/>
              </w:rPr>
              <w:t>, plaatsing en montage dient binnen 10 weken na het plaatsen van de order plaats te vinden.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D062E6" w:rsidRDefault="00D062E6" w:rsidP="00D062E6">
            <w:pPr>
              <w:widowControl w:val="0"/>
              <w:autoSpaceDE w:val="0"/>
              <w:autoSpaceDN w:val="0"/>
              <w:adjustRightInd w:val="0"/>
              <w:jc w:val="both"/>
              <w:textAlignment w:val="baseline"/>
              <w:rPr>
                <w:rFonts w:cs="Arial"/>
                <w:b/>
                <w:color w:val="000000"/>
              </w:rPr>
            </w:pPr>
            <w:r w:rsidRPr="00D062E6">
              <w:rPr>
                <w:rFonts w:cs="Arial"/>
                <w:b/>
                <w:color w:val="000000"/>
                <w:highlight w:val="yellow"/>
              </w:rPr>
              <w:t>Niet van toepassing op perceel 2</w:t>
            </w:r>
          </w:p>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Zo spoedig mogelijk na levering en gebruiksklare opstelling van de Losse Inrichting voeren de Inschrijver en Gemeente Zoetermeer een controle uit. Indien de levering en gebruiksklare opstelling van de Losse Inrichting voldoet aan de eisen wordt de Acceptatieverklaring ondertekend door beide partijen. Hierdoor gaan het eigendom en het risico over. Indien de levering en gebruiksklare opstelling van de Losse inrichting niet voldoet wordt de Acceptatieverklaring niet ondertekend en worden de afgekeurde Losse Inrichting zo spoedig mogelijk hersteld en/of omgeruild. In dit geval wordt de levering geacht niet te hebben plaatsgevonden. Een en ander leidt juridisch niet tot verlenging van de overeengekomen Levertijd. Als datum van levering geldt de datum waarop het bestelde gebruiksklaar en tot genoegen van de Gemeente Zoetermeer is geplaatst en gemonteerd en door of namens de Gemeente Zoetermeer is ondertekend.</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rPr>
              <w:t>Inschrijver berekent geen voorrijkosten.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Het in ontvangst nemen van geleverde zaken door Gemeente Zoetermeer geldt niet als acceptatie van de geleverde zaken.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Acceptatie van de geleverde Losse Inrichting vindt plaats door de formele bekrachtiging van een daartoe bevoegde medewerker van Gemeente Zoetermeer nadat de Inschrijver ten minste aan de volgende voorwaarden heeft voldaan:</w:t>
            </w:r>
          </w:p>
          <w:p w:rsidR="00D062E6" w:rsidRPr="00CE3997" w:rsidRDefault="00D062E6" w:rsidP="00D062E6">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volledig afgeleverd en geplaatst zijn;</w:t>
            </w:r>
          </w:p>
          <w:p w:rsidR="00D062E6" w:rsidRPr="00CE3997" w:rsidRDefault="00D062E6" w:rsidP="00D062E6">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gebruiksklaar en goed werkend gemonteerd zijn;</w:t>
            </w:r>
          </w:p>
          <w:p w:rsidR="00D062E6" w:rsidRPr="00CE3997" w:rsidRDefault="00D062E6" w:rsidP="00D062E6">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op de juiste plaats, volgens tekening, geplaatst zijn.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Bij levering dient een eenduidige Pakbon in tweevoud te worden verstrekt</w:t>
            </w:r>
          </w:p>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door de Inschrijver. Op deze pakbon staan minimaal de volgende</w:t>
            </w:r>
          </w:p>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gegevens:</w:t>
            </w:r>
          </w:p>
          <w:p w:rsidR="00D062E6" w:rsidRPr="00CE3997" w:rsidRDefault="00D062E6" w:rsidP="00D062E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Naam afdeling en naam besteller;</w:t>
            </w:r>
          </w:p>
          <w:p w:rsidR="00D062E6" w:rsidRPr="00CE3997" w:rsidRDefault="00D062E6" w:rsidP="00D062E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Afleveradres;</w:t>
            </w:r>
          </w:p>
          <w:p w:rsidR="00D062E6" w:rsidRPr="00CE3997" w:rsidRDefault="00D062E6" w:rsidP="00D062E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Afleverdatum;</w:t>
            </w:r>
          </w:p>
          <w:p w:rsidR="00D062E6" w:rsidRPr="00CE3997" w:rsidRDefault="00D062E6" w:rsidP="00D062E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Referentie/opdrachtnummer;</w:t>
            </w:r>
          </w:p>
          <w:p w:rsidR="00D062E6" w:rsidRPr="00CE3997" w:rsidRDefault="00D062E6" w:rsidP="00D062E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Artikelnummer en omschrijving te leveren zaken;</w:t>
            </w:r>
          </w:p>
          <w:p w:rsidR="00D062E6" w:rsidRPr="00CE3997" w:rsidRDefault="00D062E6" w:rsidP="00D062E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Omschrijving geleverde zaken, het vrijkomend verpakkingsmateriaal dat door de Inschrijver is afgevoerd.</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Indien een levering, m</w:t>
            </w:r>
            <w:r>
              <w:rPr>
                <w:rFonts w:cs="Arial"/>
                <w:color w:val="000000"/>
              </w:rPr>
              <w:t>inimaal</w:t>
            </w:r>
            <w:r w:rsidRPr="00CE3997">
              <w:rPr>
                <w:rFonts w:cs="Arial"/>
                <w:color w:val="000000"/>
              </w:rPr>
              <w:t xml:space="preserve"> 2 weken van te voren aangegeven door Gemeente Zoetermeer, wordt uitgesteld, mogen er geen kosten door Inschrijver in rekening worden gebracht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C93D1C">
            <w:pPr>
              <w:widowControl w:val="0"/>
              <w:autoSpaceDE w:val="0"/>
              <w:autoSpaceDN w:val="0"/>
              <w:adjustRightInd w:val="0"/>
              <w:textAlignment w:val="baseline"/>
              <w:rPr>
                <w:rFonts w:cs="Arial"/>
                <w:highlight w:val="yellow"/>
              </w:rPr>
            </w:pPr>
            <w:r w:rsidRPr="0011496B">
              <w:t xml:space="preserve">Indien </w:t>
            </w:r>
            <w:r>
              <w:t>Inschrijver</w:t>
            </w:r>
            <w:r w:rsidRPr="0011496B">
              <w:t xml:space="preserve"> de </w:t>
            </w:r>
            <w:r>
              <w:t>Losse Inrichting</w:t>
            </w:r>
            <w:r w:rsidRPr="0011496B">
              <w:t xml:space="preserve"> levert na de overeengekomen Levertijd, is een direct opeisbare en niet voor rechterlijke matiging vatbare boete verschuldigd. De hoogte van de boete bedraagt per dag dat de tekortkoming voortdu</w:t>
            </w:r>
            <w:r w:rsidR="00C93D1C">
              <w:t>urt 1% van de waarde van de te l</w:t>
            </w:r>
            <w:r w:rsidRPr="0011496B">
              <w:t xml:space="preserve">everen </w:t>
            </w:r>
            <w:r w:rsidR="00C93D1C" w:rsidRPr="00C93D1C">
              <w:rPr>
                <w:highlight w:val="yellow"/>
              </w:rPr>
              <w:t>items</w:t>
            </w:r>
            <w:r w:rsidRPr="00C93D1C">
              <w:rPr>
                <w:highlight w:val="yellow"/>
              </w:rPr>
              <w: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Default="00D062E6" w:rsidP="00B21F45">
            <w:pPr>
              <w:widowControl w:val="0"/>
              <w:tabs>
                <w:tab w:val="left" w:pos="1080"/>
              </w:tabs>
              <w:adjustRightInd w:val="0"/>
              <w:jc w:val="both"/>
              <w:textAlignment w:val="baseline"/>
            </w:pPr>
            <w:r>
              <w:t xml:space="preserve">Er wordt één overeenkomst gesloten voor de gemeente Zoetermeer en de bibliotheek. </w:t>
            </w:r>
          </w:p>
          <w:p w:rsidR="00D062E6" w:rsidRDefault="00D062E6" w:rsidP="00B21F45">
            <w:pPr>
              <w:widowControl w:val="0"/>
              <w:autoSpaceDE w:val="0"/>
              <w:autoSpaceDN w:val="0"/>
              <w:adjustRightInd w:val="0"/>
              <w:jc w:val="both"/>
              <w:textAlignment w:val="baseline"/>
            </w:pPr>
            <w:r>
              <w:t>Inschrijver dient echter de losse inrichting voor de gemeente Zoetermeer te factureren aan de gemeente Zoetermeer en de losse inrichting voor de bibliotheek te factureren aan de bibliotheek.</w:t>
            </w:r>
          </w:p>
          <w:p w:rsidR="00D062E6" w:rsidRPr="0011496B" w:rsidRDefault="00D062E6" w:rsidP="00B21F45">
            <w:pPr>
              <w:widowControl w:val="0"/>
              <w:autoSpaceDE w:val="0"/>
              <w:autoSpaceDN w:val="0"/>
              <w:adjustRightInd w:val="0"/>
              <w:jc w:val="both"/>
              <w:textAlignment w:val="baseline"/>
            </w:pPr>
            <w:r>
              <w:t xml:space="preserve">In het startoverleg (na de gunning) zal besproken worden welke artikelen voor de gemeente Zoetermeer zijn en welke artikelen voor de bibliotheek van Zoetermeer zijn.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Pr="00430595" w:rsidRDefault="00D062E6" w:rsidP="00D062E6">
      <w:pPr>
        <w:autoSpaceDE w:val="0"/>
        <w:autoSpaceDN w:val="0"/>
        <w:adjustRightInd w:val="0"/>
        <w:rPr>
          <w:rFonts w:cs="Arial"/>
          <w:b/>
          <w:bCs/>
        </w:rPr>
      </w:pPr>
    </w:p>
    <w:p w:rsidR="00D062E6" w:rsidRPr="00430595" w:rsidRDefault="00D062E6" w:rsidP="00D062E6">
      <w:pPr>
        <w:autoSpaceDE w:val="0"/>
        <w:autoSpaceDN w:val="0"/>
        <w:adjustRightInd w:val="0"/>
        <w:rPr>
          <w:rFonts w:cs="Arial"/>
        </w:rPr>
      </w:pPr>
      <w:r w:rsidRPr="00430595">
        <w:rPr>
          <w:rFonts w:cs="Arial"/>
          <w:b/>
          <w:bCs/>
        </w:rPr>
        <w:t xml:space="preserve">Service en klachten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Reparatie:</w:t>
            </w:r>
          </w:p>
          <w:p w:rsidR="00D062E6" w:rsidRPr="00CE3997" w:rsidRDefault="00D062E6" w:rsidP="00D062E6">
            <w:pPr>
              <w:widowControl w:val="0"/>
              <w:numPr>
                <w:ilvl w:val="0"/>
                <w:numId w:val="4"/>
              </w:numPr>
              <w:tabs>
                <w:tab w:val="clear" w:pos="-567"/>
              </w:tabs>
              <w:autoSpaceDE w:val="0"/>
              <w:autoSpaceDN w:val="0"/>
              <w:adjustRightInd w:val="0"/>
              <w:spacing w:line="240" w:lineRule="auto"/>
              <w:contextualSpacing/>
              <w:textAlignment w:val="baseline"/>
              <w:rPr>
                <w:rFonts w:cs="Arial"/>
              </w:rPr>
            </w:pPr>
            <w:r w:rsidRPr="00CE3997">
              <w:rPr>
                <w:rFonts w:cs="Arial"/>
              </w:rPr>
              <w:t>Binnen 3 werkdagen na melding is een monteur ter plaatse;</w:t>
            </w:r>
          </w:p>
          <w:p w:rsidR="00D062E6" w:rsidRPr="00CE3997" w:rsidRDefault="00D062E6" w:rsidP="00D062E6">
            <w:pPr>
              <w:widowControl w:val="0"/>
              <w:numPr>
                <w:ilvl w:val="0"/>
                <w:numId w:val="4"/>
              </w:numPr>
              <w:tabs>
                <w:tab w:val="clear" w:pos="-567"/>
              </w:tabs>
              <w:autoSpaceDE w:val="0"/>
              <w:autoSpaceDN w:val="0"/>
              <w:adjustRightInd w:val="0"/>
              <w:spacing w:line="240" w:lineRule="auto"/>
              <w:contextualSpacing/>
              <w:textAlignment w:val="baseline"/>
              <w:rPr>
                <w:rFonts w:cs="Arial"/>
              </w:rPr>
            </w:pPr>
            <w:r w:rsidRPr="00CE3997">
              <w:rPr>
                <w:rFonts w:cs="Arial"/>
              </w:rPr>
              <w:t>Binnen 5 werkdagen is het onderhoud en/of de reparatie uitgevoerd</w:t>
            </w:r>
            <w:r w:rsidR="00C93D1C" w:rsidRPr="00C93D1C">
              <w:rPr>
                <w:rFonts w:cs="Arial"/>
                <w:highlight w:val="yellow"/>
              </w:rPr>
              <w:t>, tenzij in tijdelijke gelijkwaardige vervanging wordt voorzien</w:t>
            </w:r>
            <w:r w:rsidRPr="00C93D1C">
              <w:rPr>
                <w:rFonts w:cs="Arial"/>
                <w:highlight w:val="yellow"/>
              </w:rPr>
              <w: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color w:val="000000"/>
              </w:rPr>
              <w:t xml:space="preserve">Reparaties dienen </w:t>
            </w:r>
            <w:r>
              <w:rPr>
                <w:rFonts w:cs="Arial"/>
                <w:color w:val="000000"/>
              </w:rPr>
              <w:t xml:space="preserve">zoveel mogelijk </w:t>
            </w:r>
            <w:r w:rsidRPr="00CE3997">
              <w:rPr>
                <w:rFonts w:cs="Arial"/>
                <w:color w:val="000000"/>
              </w:rPr>
              <w:t xml:space="preserve">ter plaatse, op de locatie waar het meubilair geplaatst is, te worden uitgevoerd.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color w:val="000000"/>
              </w:rPr>
            </w:pPr>
            <w:r w:rsidRPr="00CE3997">
              <w:rPr>
                <w:rFonts w:cs="Arial"/>
                <w:color w:val="000000"/>
              </w:rPr>
              <w:t>Inschrijver heeft voor het maken van onderhoudsafspraken, het melden van storingen en klachten, het verstrekken van informatie één servicepunt. Dit servicepunt dient op werkdagen tijdens kantooruren (08:00-17:00 uur) telefonisch en per e-mail bereikbaar te zijn.</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rPr>
              <w:t>Klachten:</w:t>
            </w:r>
          </w:p>
          <w:p w:rsidR="00D062E6" w:rsidRPr="00CE3997" w:rsidRDefault="00D062E6" w:rsidP="00D062E6">
            <w:pPr>
              <w:widowControl w:val="0"/>
              <w:numPr>
                <w:ilvl w:val="0"/>
                <w:numId w:val="5"/>
              </w:numPr>
              <w:tabs>
                <w:tab w:val="clear" w:pos="-567"/>
              </w:tabs>
              <w:autoSpaceDE w:val="0"/>
              <w:autoSpaceDN w:val="0"/>
              <w:adjustRightInd w:val="0"/>
              <w:spacing w:line="240" w:lineRule="auto"/>
              <w:contextualSpacing/>
              <w:textAlignment w:val="baseline"/>
              <w:rPr>
                <w:rFonts w:cs="Arial"/>
              </w:rPr>
            </w:pPr>
            <w:r w:rsidRPr="00CE3997">
              <w:rPr>
                <w:rFonts w:cs="Arial"/>
              </w:rPr>
              <w:t>Binnen 24 uur vindt terugkoppeling plaats naar de indiener van de klacht;</w:t>
            </w:r>
          </w:p>
          <w:p w:rsidR="00D062E6" w:rsidRPr="00CE3997" w:rsidRDefault="00D062E6" w:rsidP="00D062E6">
            <w:pPr>
              <w:widowControl w:val="0"/>
              <w:numPr>
                <w:ilvl w:val="0"/>
                <w:numId w:val="5"/>
              </w:numPr>
              <w:tabs>
                <w:tab w:val="clear" w:pos="-567"/>
              </w:tabs>
              <w:autoSpaceDE w:val="0"/>
              <w:autoSpaceDN w:val="0"/>
              <w:adjustRightInd w:val="0"/>
              <w:spacing w:line="240" w:lineRule="auto"/>
              <w:contextualSpacing/>
              <w:textAlignment w:val="baseline"/>
              <w:rPr>
                <w:rFonts w:cs="Arial"/>
              </w:rPr>
            </w:pPr>
            <w:r w:rsidRPr="00CE3997">
              <w:rPr>
                <w:rFonts w:cs="Arial"/>
              </w:rPr>
              <w:t>Binnen 5 werkdagen is de klacht opgelost, of is overeenstemming bereikt over de wijze- en tijdstip van afhandeling van de klacht.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Pr="00430595" w:rsidRDefault="00D062E6" w:rsidP="00D062E6">
      <w:pPr>
        <w:spacing w:after="200" w:line="276" w:lineRule="auto"/>
        <w:rPr>
          <w:rFonts w:cs="Arial"/>
        </w:rPr>
      </w:pPr>
    </w:p>
    <w:p w:rsidR="00D062E6" w:rsidRPr="00430595" w:rsidRDefault="00D062E6" w:rsidP="00D062E6">
      <w:pPr>
        <w:autoSpaceDE w:val="0"/>
        <w:autoSpaceDN w:val="0"/>
        <w:adjustRightInd w:val="0"/>
        <w:rPr>
          <w:rFonts w:cs="Arial"/>
        </w:rPr>
      </w:pPr>
      <w:r>
        <w:rPr>
          <w:rFonts w:cs="Arial"/>
          <w:b/>
          <w:bCs/>
        </w:rPr>
        <w:br w:type="page"/>
      </w:r>
      <w:r>
        <w:rPr>
          <w:rFonts w:cs="Arial"/>
          <w:b/>
          <w:bCs/>
        </w:rPr>
        <w:lastRenderedPageBreak/>
        <w:t>D</w:t>
      </w:r>
      <w:r w:rsidRPr="00430595">
        <w:rPr>
          <w:rFonts w:cs="Arial"/>
          <w:b/>
          <w:bCs/>
        </w:rPr>
        <w:t>uurzaamheid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utoSpaceDE w:val="0"/>
              <w:autoSpaceDN w:val="0"/>
              <w:adjustRightInd w:val="0"/>
              <w:textAlignment w:val="baseline"/>
              <w:rPr>
                <w:rFonts w:cs="Arial"/>
              </w:rPr>
            </w:pPr>
            <w:r w:rsidRPr="00CE3997">
              <w:rPr>
                <w:rFonts w:cs="Arial"/>
                <w:color w:val="000000"/>
              </w:rPr>
              <w:t>De te leveren Losse inrichting voldoet aan de algemene veiligheidseisen. Dit houdt onder andere in dat de geleverde uitvoering de veiligheid van de werknemer dient te waarborgen, zodanig dat bij brand geen toxische of corrosieve dampen ontstaan, er bij normaal gebruik geen allergische reacties ontstaan en bij normaal gebruik een minimale kans op verwondingen bestaat.</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widowControl w:val="0"/>
              <w:adjustRightInd w:val="0"/>
              <w:textAlignment w:val="baseline"/>
              <w:rPr>
                <w:rFonts w:cs="Arial"/>
              </w:rPr>
            </w:pPr>
            <w:r w:rsidRPr="00CE3997">
              <w:rPr>
                <w:rFonts w:cs="Arial"/>
              </w:rPr>
              <w:t>Inschrijver gebruikt Duurzame verpakkingen.</w:t>
            </w:r>
          </w:p>
          <w:p w:rsidR="00D062E6" w:rsidRPr="00CE3997" w:rsidRDefault="00D062E6" w:rsidP="00B21F45">
            <w:pPr>
              <w:widowControl w:val="0"/>
              <w:adjustRightInd w:val="0"/>
              <w:textAlignment w:val="baseline"/>
              <w:rPr>
                <w:rFonts w:cs="Arial"/>
              </w:rPr>
            </w:pPr>
            <w:r w:rsidRPr="00CE3997">
              <w:rPr>
                <w:rFonts w:cs="Arial"/>
              </w:rPr>
              <w:t>Gebruik met de hand te scheiden en eenvoudig te recycleren verpakkingen, verpakkingen van hernieuwbare bronnen of verpakkingen die geschikt zijn voor meervoudig gebruik.</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D062E6" w:rsidRDefault="00D062E6" w:rsidP="00D062E6">
            <w:pPr>
              <w:widowControl w:val="0"/>
              <w:autoSpaceDE w:val="0"/>
              <w:autoSpaceDN w:val="0"/>
              <w:adjustRightInd w:val="0"/>
              <w:jc w:val="both"/>
              <w:textAlignment w:val="baseline"/>
              <w:rPr>
                <w:rFonts w:cs="Arial"/>
                <w:b/>
                <w:color w:val="000000"/>
              </w:rPr>
            </w:pPr>
            <w:r w:rsidRPr="00D062E6">
              <w:rPr>
                <w:rFonts w:cs="Arial"/>
                <w:b/>
                <w:color w:val="000000"/>
                <w:highlight w:val="yellow"/>
              </w:rPr>
              <w:t>Niet van toepassing op perceel 2</w:t>
            </w:r>
          </w:p>
          <w:p w:rsidR="00D062E6" w:rsidRPr="00CE3997" w:rsidRDefault="00D062E6" w:rsidP="00B21F45">
            <w:pPr>
              <w:pStyle w:val="Default"/>
              <w:widowControl w:val="0"/>
              <w:spacing w:line="269" w:lineRule="auto"/>
              <w:jc w:val="both"/>
              <w:textAlignment w:val="baseline"/>
              <w:rPr>
                <w:sz w:val="20"/>
                <w:szCs w:val="20"/>
              </w:rPr>
            </w:pPr>
            <w:r w:rsidRPr="00CE3997">
              <w:rPr>
                <w:b/>
                <w:bCs/>
                <w:sz w:val="20"/>
                <w:szCs w:val="20"/>
              </w:rPr>
              <w:t xml:space="preserve">Voldoen aan formaldehydeklasse E1 </w:t>
            </w:r>
          </w:p>
          <w:p w:rsidR="00D062E6" w:rsidRPr="00CE3997" w:rsidRDefault="00D062E6" w:rsidP="00B21F45">
            <w:pPr>
              <w:widowControl w:val="0"/>
              <w:tabs>
                <w:tab w:val="left" w:pos="1080"/>
              </w:tabs>
              <w:adjustRightInd w:val="0"/>
              <w:jc w:val="both"/>
              <w:textAlignment w:val="baseline"/>
              <w:rPr>
                <w:rFonts w:cs="Arial"/>
                <w:highlight w:val="yellow"/>
              </w:rPr>
            </w:pPr>
            <w:r w:rsidRPr="00CE3997">
              <w:rPr>
                <w:rFonts w:cs="Arial"/>
              </w:rPr>
              <w:t>Het in het meubilair toegepaste plaatmateriaal voldoet aan formaldehydeklasse E1, bepaald volgens EN 120, EN 717-1 of EN 717-2.</w:t>
            </w:r>
          </w:p>
          <w:p w:rsidR="00D062E6" w:rsidRPr="00CE3997" w:rsidRDefault="00D062E6" w:rsidP="00B21F45">
            <w:pPr>
              <w:widowControl w:val="0"/>
              <w:adjustRightInd w:val="0"/>
              <w:textAlignment w:val="baseline"/>
              <w:rPr>
                <w:rFonts w:cs="Arial"/>
                <w:i/>
              </w:rPr>
            </w:pPr>
            <w:r w:rsidRPr="00CE3997">
              <w:rPr>
                <w:rFonts w:cs="Arial"/>
                <w:i/>
              </w:rPr>
              <w:t>Toelichting</w:t>
            </w:r>
          </w:p>
          <w:p w:rsidR="00D062E6" w:rsidRPr="00CE3997" w:rsidRDefault="00D062E6" w:rsidP="00B21F45">
            <w:pPr>
              <w:widowControl w:val="0"/>
              <w:tabs>
                <w:tab w:val="left" w:pos="1080"/>
              </w:tabs>
              <w:adjustRightInd w:val="0"/>
              <w:jc w:val="both"/>
              <w:textAlignment w:val="baseline"/>
              <w:rPr>
                <w:rFonts w:cs="Arial"/>
                <w:spacing w:val="-2"/>
                <w:highlight w:val="yellow"/>
              </w:rPr>
            </w:pPr>
            <w:r w:rsidRPr="00CE3997">
              <w:rPr>
                <w:rFonts w:cs="Arial"/>
              </w:rPr>
              <w:t>Bij spaanplaat, OSB en MDF wordt voor de bepaling meestal EN 120 of EN 717-1 gebruikt. Bij multiplex, meubelplaten, en gecoate of “</w:t>
            </w:r>
            <w:proofErr w:type="spellStart"/>
            <w:r w:rsidRPr="00CE3997">
              <w:rPr>
                <w:rFonts w:cs="Arial"/>
              </w:rPr>
              <w:t>overlaid</w:t>
            </w:r>
            <w:proofErr w:type="spellEnd"/>
            <w:r w:rsidRPr="00CE3997">
              <w:rPr>
                <w:rFonts w:cs="Arial"/>
              </w:rPr>
              <w:t>” plaatmateriaal wordt EN 717-2 of EN 717-1 gebruikt. De eerst genoemde normen zijn de meest gebruikte methoden. In beide gevallen kan ook EN 717-1 worden gebruikt, maar dat is een duurdere methode.</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pStyle w:val="Default"/>
              <w:widowControl w:val="0"/>
              <w:spacing w:line="269" w:lineRule="auto"/>
              <w:jc w:val="both"/>
              <w:textAlignment w:val="baseline"/>
              <w:rPr>
                <w:sz w:val="20"/>
                <w:szCs w:val="20"/>
              </w:rPr>
            </w:pPr>
            <w:r w:rsidRPr="00CE3997">
              <w:rPr>
                <w:b/>
                <w:bCs/>
                <w:sz w:val="20"/>
                <w:szCs w:val="20"/>
              </w:rPr>
              <w:t xml:space="preserve">Eisen aan gebruikt textiel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In het meubilair gebruikt textiel: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 bevat geen gechloreerde kunstvezels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 bevat geen gehalogeneerde brandvertragers, behalve wanneer toepassing van een of meer van dergelijke stoffen op grond van wettelijke regelingen is voorgeschreven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 bevat geen </w:t>
            </w:r>
            <w:proofErr w:type="spellStart"/>
            <w:r w:rsidRPr="00CE3997">
              <w:rPr>
                <w:sz w:val="20"/>
                <w:szCs w:val="20"/>
              </w:rPr>
              <w:t>benzidine</w:t>
            </w:r>
            <w:proofErr w:type="spellEnd"/>
            <w:r w:rsidRPr="00CE3997">
              <w:rPr>
                <w:sz w:val="20"/>
                <w:szCs w:val="20"/>
              </w:rPr>
              <w:t xml:space="preserve"> analoge kleurstoffen;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 bevat in de pigmenten en kleurstoffen of specifieke textielvezels geen overschrijdingen van de volgende concentraties zware metalen: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o antimoon: 300 mg/kg (polyester) en 50/250 mg/kg (kleurstof/pigment)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o arseen: 50 mg/kg (kleurstof/pigment);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o Chroom totaal: 100 mg/kg (kleurstof/pigment);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o Koper: 250 mg/kg (kleurstof);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o Nikkel: 200 mg/kg (kleurstof);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o Tin: 250 mg/kg (kleurstof);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o Zink: 1.000 mg/kg </w:t>
            </w:r>
            <w:proofErr w:type="spellStart"/>
            <w:r w:rsidRPr="00CE3997">
              <w:rPr>
                <w:sz w:val="20"/>
                <w:szCs w:val="20"/>
              </w:rPr>
              <w:t>elastane</w:t>
            </w:r>
            <w:proofErr w:type="spellEnd"/>
            <w:r w:rsidRPr="00CE3997">
              <w:rPr>
                <w:sz w:val="20"/>
                <w:szCs w:val="20"/>
              </w:rPr>
              <w:t xml:space="preserve"> en 1.500/1.000 mg/kg (kleurstof/pigment)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CE3997" w:rsidRDefault="00D062E6" w:rsidP="00B21F45">
            <w:pPr>
              <w:pStyle w:val="Default"/>
              <w:widowControl w:val="0"/>
              <w:spacing w:line="269" w:lineRule="auto"/>
              <w:jc w:val="both"/>
              <w:textAlignment w:val="baseline"/>
              <w:rPr>
                <w:sz w:val="20"/>
                <w:szCs w:val="20"/>
              </w:rPr>
            </w:pPr>
            <w:r w:rsidRPr="00CE3997">
              <w:rPr>
                <w:b/>
                <w:bCs/>
                <w:sz w:val="20"/>
                <w:szCs w:val="20"/>
              </w:rPr>
              <w:t xml:space="preserve">Emissiegrenswaarden coating </w:t>
            </w:r>
          </w:p>
          <w:p w:rsidR="00D062E6" w:rsidRPr="00CE3997" w:rsidRDefault="00D062E6" w:rsidP="00B21F45">
            <w:pPr>
              <w:widowControl w:val="0"/>
              <w:tabs>
                <w:tab w:val="left" w:pos="1080"/>
              </w:tabs>
              <w:adjustRightInd w:val="0"/>
              <w:jc w:val="both"/>
              <w:textAlignment w:val="baseline"/>
              <w:rPr>
                <w:spacing w:val="-2"/>
                <w:highlight w:val="yellow"/>
              </w:rPr>
            </w:pPr>
            <w:r w:rsidRPr="009102B4">
              <w:t xml:space="preserve">De in/op het meubel gebruikte coating voldoet aan de grenswaarden voor emissie van antimonium, arseen, barium, cadmium, chroom, lood, kwik en selenium zoals vermeld in EN 71-3.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D062E6" w:rsidRPr="00430595" w:rsidTr="00B21F45">
        <w:tc>
          <w:tcPr>
            <w:tcW w:w="817"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D062E6" w:rsidRPr="00CE3997" w:rsidRDefault="00D062E6" w:rsidP="00B21F45">
            <w:pPr>
              <w:widowControl w:val="0"/>
              <w:autoSpaceDE w:val="0"/>
              <w:autoSpaceDN w:val="0"/>
              <w:adjustRightInd w:val="0"/>
              <w:jc w:val="both"/>
              <w:textAlignment w:val="baseline"/>
              <w:rPr>
                <w:rFonts w:cs="Arial"/>
              </w:rPr>
            </w:pPr>
            <w:r w:rsidRPr="00CE3997">
              <w:rPr>
                <w:rFonts w:cs="Arial"/>
              </w:rPr>
              <w:t>Akkoord? Ja/Nee</w:t>
            </w: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532E27" w:rsidRPr="00D062E6" w:rsidRDefault="00532E27" w:rsidP="00532E27">
            <w:pPr>
              <w:widowControl w:val="0"/>
              <w:autoSpaceDE w:val="0"/>
              <w:autoSpaceDN w:val="0"/>
              <w:adjustRightInd w:val="0"/>
              <w:jc w:val="both"/>
              <w:textAlignment w:val="baseline"/>
              <w:rPr>
                <w:rFonts w:cs="Arial"/>
                <w:b/>
                <w:color w:val="000000"/>
              </w:rPr>
            </w:pPr>
            <w:r w:rsidRPr="00D062E6">
              <w:rPr>
                <w:rFonts w:cs="Arial"/>
                <w:b/>
                <w:color w:val="000000"/>
                <w:highlight w:val="yellow"/>
              </w:rPr>
              <w:t>Niet van toepassing op perceel 2</w:t>
            </w:r>
          </w:p>
          <w:p w:rsidR="00D062E6" w:rsidRPr="00CE3997" w:rsidRDefault="00D062E6" w:rsidP="00B21F45">
            <w:pPr>
              <w:pStyle w:val="Default"/>
              <w:widowControl w:val="0"/>
              <w:spacing w:line="269" w:lineRule="auto"/>
              <w:jc w:val="both"/>
              <w:textAlignment w:val="baseline"/>
              <w:rPr>
                <w:sz w:val="20"/>
                <w:szCs w:val="20"/>
              </w:rPr>
            </w:pPr>
            <w:r w:rsidRPr="00CE3997">
              <w:rPr>
                <w:b/>
                <w:bCs/>
                <w:sz w:val="20"/>
                <w:szCs w:val="20"/>
              </w:rPr>
              <w:t xml:space="preserve">Het kunnen scheiden van materialen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Materialen moeten (met eenvoudige hulpmiddelen) van de andere materialen in het meubel (exclusief oppervlaktebehandeling) zijn te scheiden om onderhoud en recycling te faciliteren. Deze eis geldt niet voor: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 composieten of samengestelde panelen (Voorbeelden van samengestelde panelen zijn Sandwichpanelen met een kartonnen honingraat of polystyreen kern en MDF, </w:t>
            </w:r>
            <w:proofErr w:type="spellStart"/>
            <w:r w:rsidRPr="00CE3997">
              <w:rPr>
                <w:sz w:val="20"/>
                <w:szCs w:val="20"/>
              </w:rPr>
              <w:t>gemelamineerd</w:t>
            </w:r>
            <w:proofErr w:type="spellEnd"/>
            <w:r w:rsidRPr="00CE3997">
              <w:rPr>
                <w:sz w:val="20"/>
                <w:szCs w:val="20"/>
              </w:rPr>
              <w:t xml:space="preserve"> spaanplaat, multiplex of aluminium dekbladen) </w:t>
            </w:r>
          </w:p>
          <w:p w:rsidR="00D062E6" w:rsidRPr="00CE3997" w:rsidRDefault="00D062E6" w:rsidP="00B21F45">
            <w:pPr>
              <w:pStyle w:val="Default"/>
              <w:widowControl w:val="0"/>
              <w:spacing w:line="269" w:lineRule="auto"/>
              <w:jc w:val="both"/>
              <w:textAlignment w:val="baseline"/>
              <w:rPr>
                <w:sz w:val="20"/>
                <w:szCs w:val="20"/>
              </w:rPr>
            </w:pPr>
            <w:r w:rsidRPr="00CE3997">
              <w:rPr>
                <w:sz w:val="20"/>
                <w:szCs w:val="20"/>
              </w:rPr>
              <w:t xml:space="preserve"> onderdelen zoals een gasveer, </w:t>
            </w:r>
            <w:proofErr w:type="spellStart"/>
            <w:r w:rsidRPr="00CE3997">
              <w:rPr>
                <w:sz w:val="20"/>
                <w:szCs w:val="20"/>
              </w:rPr>
              <w:t>besturingkast</w:t>
            </w:r>
            <w:proofErr w:type="spellEnd"/>
            <w:r w:rsidRPr="00CE3997">
              <w:rPr>
                <w:sz w:val="20"/>
                <w:szCs w:val="20"/>
              </w:rPr>
              <w:t xml:space="preserve"> of elektromotor, waarvan de fabrikant voorschrijft dat deze alleen mogen worden gedemonteerd door gekwalificeerd personeel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r w:rsidR="00D062E6" w:rsidRPr="00430595" w:rsidTr="00B21F45">
        <w:tc>
          <w:tcPr>
            <w:tcW w:w="817" w:type="dxa"/>
          </w:tcPr>
          <w:p w:rsidR="00D062E6" w:rsidRPr="00CE3997" w:rsidRDefault="00D062E6" w:rsidP="00D062E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D062E6" w:rsidRPr="00D062E6" w:rsidRDefault="00D062E6" w:rsidP="00D062E6">
            <w:pPr>
              <w:widowControl w:val="0"/>
              <w:autoSpaceDE w:val="0"/>
              <w:autoSpaceDN w:val="0"/>
              <w:adjustRightInd w:val="0"/>
              <w:jc w:val="both"/>
              <w:textAlignment w:val="baseline"/>
              <w:rPr>
                <w:rFonts w:cs="Arial"/>
                <w:b/>
                <w:color w:val="000000"/>
              </w:rPr>
            </w:pPr>
            <w:r w:rsidRPr="00D062E6">
              <w:rPr>
                <w:rFonts w:cs="Arial"/>
                <w:b/>
                <w:color w:val="000000"/>
                <w:highlight w:val="yellow"/>
              </w:rPr>
              <w:t>Niet van toepassing op perceel 2</w:t>
            </w:r>
          </w:p>
          <w:p w:rsidR="00D062E6" w:rsidRPr="00CE3997" w:rsidRDefault="00D062E6" w:rsidP="00B21F45">
            <w:pPr>
              <w:pStyle w:val="Default"/>
              <w:widowControl w:val="0"/>
              <w:spacing w:line="360" w:lineRule="atLeast"/>
              <w:jc w:val="both"/>
              <w:textAlignment w:val="baseline"/>
              <w:rPr>
                <w:sz w:val="20"/>
                <w:szCs w:val="20"/>
              </w:rPr>
            </w:pPr>
            <w:r w:rsidRPr="00CE3997">
              <w:rPr>
                <w:b/>
                <w:bCs/>
                <w:sz w:val="20"/>
                <w:szCs w:val="20"/>
              </w:rPr>
              <w:t xml:space="preserve">Duurzaam hout </w:t>
            </w:r>
          </w:p>
          <w:p w:rsidR="00D062E6" w:rsidRPr="00CE3997" w:rsidRDefault="00D062E6" w:rsidP="00B21F45">
            <w:pPr>
              <w:widowControl w:val="0"/>
              <w:tabs>
                <w:tab w:val="left" w:pos="1080"/>
              </w:tabs>
              <w:adjustRightInd w:val="0"/>
              <w:jc w:val="both"/>
              <w:textAlignment w:val="baseline"/>
              <w:rPr>
                <w:spacing w:val="-2"/>
                <w:highlight w:val="yellow"/>
              </w:rPr>
            </w:pPr>
            <w:r w:rsidRPr="009102B4">
              <w:t xml:space="preserve">Te leveren hout of hout verwerkt in te leveren (hout)producten dient te voldoen aan de Dutch </w:t>
            </w:r>
            <w:proofErr w:type="spellStart"/>
            <w:r w:rsidRPr="009102B4">
              <w:t>Procurement</w:t>
            </w:r>
            <w:proofErr w:type="spellEnd"/>
            <w:r w:rsidRPr="009102B4">
              <w:t xml:space="preserve"> Criteria </w:t>
            </w:r>
            <w:proofErr w:type="spellStart"/>
            <w:r w:rsidRPr="009102B4">
              <w:t>for</w:t>
            </w:r>
            <w:proofErr w:type="spellEnd"/>
            <w:r w:rsidRPr="009102B4">
              <w:t xml:space="preserve"> </w:t>
            </w:r>
            <w:proofErr w:type="spellStart"/>
            <w:r w:rsidRPr="009102B4">
              <w:t>Timber</w:t>
            </w:r>
            <w:proofErr w:type="spellEnd"/>
            <w:r w:rsidRPr="009102B4">
              <w:t xml:space="preserve"> die zijn vastgelegd in de TPAS (</w:t>
            </w:r>
            <w:proofErr w:type="spellStart"/>
            <w:r w:rsidRPr="009102B4">
              <w:t>Timber</w:t>
            </w:r>
            <w:proofErr w:type="spellEnd"/>
            <w:r w:rsidRPr="009102B4">
              <w:t xml:space="preserve"> </w:t>
            </w:r>
            <w:proofErr w:type="spellStart"/>
            <w:r w:rsidRPr="009102B4">
              <w:t>Procurement</w:t>
            </w:r>
            <w:proofErr w:type="spellEnd"/>
            <w:r w:rsidRPr="009102B4">
              <w:t xml:space="preserve"> Assessment System), waarbij geldt dat het voldoet aan ten minste 7 van de 9 principes voor duurzaam bosbeheer (</w:t>
            </w:r>
            <w:proofErr w:type="spellStart"/>
            <w:r w:rsidRPr="009102B4">
              <w:t>sustainable</w:t>
            </w:r>
            <w:proofErr w:type="spellEnd"/>
            <w:r w:rsidRPr="009102B4">
              <w:t xml:space="preserve"> </w:t>
            </w:r>
            <w:proofErr w:type="spellStart"/>
            <w:r w:rsidRPr="009102B4">
              <w:t>forest</w:t>
            </w:r>
            <w:proofErr w:type="spellEnd"/>
            <w:r w:rsidRPr="009102B4">
              <w:t xml:space="preserve"> management). </w:t>
            </w:r>
          </w:p>
        </w:tc>
        <w:tc>
          <w:tcPr>
            <w:tcW w:w="1134" w:type="dxa"/>
          </w:tcPr>
          <w:p w:rsidR="00D062E6" w:rsidRPr="00CE3997" w:rsidRDefault="00D062E6" w:rsidP="00B21F45">
            <w:pPr>
              <w:widowControl w:val="0"/>
              <w:autoSpaceDE w:val="0"/>
              <w:autoSpaceDN w:val="0"/>
              <w:adjustRightInd w:val="0"/>
              <w:jc w:val="both"/>
              <w:textAlignment w:val="baseline"/>
              <w:rPr>
                <w:rFonts w:cs="Arial"/>
              </w:rPr>
            </w:pPr>
          </w:p>
        </w:tc>
      </w:tr>
    </w:tbl>
    <w:p w:rsidR="00D062E6" w:rsidRDefault="00D062E6" w:rsidP="00D062E6">
      <w:pPr>
        <w:tabs>
          <w:tab w:val="clear" w:pos="-567"/>
        </w:tabs>
        <w:spacing w:line="240" w:lineRule="auto"/>
      </w:pPr>
    </w:p>
    <w:p w:rsidR="009B510F" w:rsidRDefault="009B510F" w:rsidP="009D2176"/>
    <w:sectPr w:rsidR="009B510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D1C" w:rsidRDefault="00C93D1C" w:rsidP="00C93D1C">
      <w:pPr>
        <w:spacing w:line="240" w:lineRule="auto"/>
      </w:pPr>
      <w:r>
        <w:separator/>
      </w:r>
    </w:p>
  </w:endnote>
  <w:endnote w:type="continuationSeparator" w:id="0">
    <w:p w:rsidR="00C93D1C" w:rsidRDefault="00C93D1C" w:rsidP="00C93D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456383"/>
      <w:docPartObj>
        <w:docPartGallery w:val="Page Numbers (Bottom of Page)"/>
        <w:docPartUnique/>
      </w:docPartObj>
    </w:sdtPr>
    <w:sdtEndPr/>
    <w:sdtContent>
      <w:p w:rsidR="00C93D1C" w:rsidRDefault="00C93D1C">
        <w:pPr>
          <w:pStyle w:val="Voettekst"/>
          <w:jc w:val="right"/>
        </w:pPr>
        <w:r>
          <w:fldChar w:fldCharType="begin"/>
        </w:r>
        <w:r>
          <w:instrText>PAGE   \* MERGEFORMAT</w:instrText>
        </w:r>
        <w:r>
          <w:fldChar w:fldCharType="separate"/>
        </w:r>
        <w:r w:rsidR="00977AFA">
          <w:rPr>
            <w:noProof/>
          </w:rPr>
          <w:t>4</w:t>
        </w:r>
        <w:r>
          <w:fldChar w:fldCharType="end"/>
        </w:r>
      </w:p>
    </w:sdtContent>
  </w:sdt>
  <w:p w:rsidR="00C93D1C" w:rsidRDefault="00C93D1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D1C" w:rsidRDefault="00C93D1C" w:rsidP="00C93D1C">
      <w:pPr>
        <w:spacing w:line="240" w:lineRule="auto"/>
      </w:pPr>
      <w:r>
        <w:separator/>
      </w:r>
    </w:p>
  </w:footnote>
  <w:footnote w:type="continuationSeparator" w:id="0">
    <w:p w:rsidR="00C93D1C" w:rsidRDefault="00C93D1C" w:rsidP="00C93D1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34502"/>
    <w:multiLevelType w:val="hybridMultilevel"/>
    <w:tmpl w:val="471ECD5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25045176"/>
    <w:multiLevelType w:val="hybridMultilevel"/>
    <w:tmpl w:val="B290F62C"/>
    <w:lvl w:ilvl="0" w:tplc="105E5D9E">
      <w:start w:val="3"/>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25C23B94"/>
    <w:multiLevelType w:val="hybridMultilevel"/>
    <w:tmpl w:val="9F24B006"/>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342E7614"/>
    <w:multiLevelType w:val="hybridMultilevel"/>
    <w:tmpl w:val="2152C45C"/>
    <w:lvl w:ilvl="0" w:tplc="ACE414BC">
      <w:start w:val="1"/>
      <w:numFmt w:val="decimal"/>
      <w:lvlText w:val="%1."/>
      <w:lvlJc w:val="left"/>
      <w:pPr>
        <w:ind w:left="360" w:hanging="360"/>
      </w:pPr>
      <w:rPr>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55055D69"/>
    <w:multiLevelType w:val="hybridMultilevel"/>
    <w:tmpl w:val="9FF2A3EC"/>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5BE2470A"/>
    <w:multiLevelType w:val="hybridMultilevel"/>
    <w:tmpl w:val="267CD3CA"/>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6D367AB8"/>
    <w:multiLevelType w:val="hybridMultilevel"/>
    <w:tmpl w:val="BC64F1BE"/>
    <w:lvl w:ilvl="0" w:tplc="9732C5F8">
      <w:start w:val="32"/>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2E6"/>
    <w:rsid w:val="000C5297"/>
    <w:rsid w:val="00241F4E"/>
    <w:rsid w:val="00431149"/>
    <w:rsid w:val="00532E27"/>
    <w:rsid w:val="00944E2D"/>
    <w:rsid w:val="00977AFA"/>
    <w:rsid w:val="009B510F"/>
    <w:rsid w:val="009D2176"/>
    <w:rsid w:val="00C93D1C"/>
    <w:rsid w:val="00D062E6"/>
    <w:rsid w:val="00D672B5"/>
    <w:rsid w:val="00F00B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062E6"/>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iPriority w:val="9"/>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customStyle="1" w:styleId="Kop10">
    <w:name w:val="Kop [1]"/>
    <w:basedOn w:val="Kop1"/>
    <w:link w:val="Kop1Char0"/>
    <w:qFormat/>
    <w:rsid w:val="00D062E6"/>
    <w:pPr>
      <w:keepLines w:val="0"/>
      <w:pageBreakBefore/>
      <w:widowControl w:val="0"/>
      <w:tabs>
        <w:tab w:val="left" w:pos="0"/>
        <w:tab w:val="left" w:pos="567"/>
      </w:tabs>
      <w:spacing w:before="360" w:after="120"/>
    </w:pPr>
    <w:rPr>
      <w:rFonts w:eastAsia="Times New Roman" w:cs="Times New Roman"/>
      <w:bCs w:val="0"/>
      <w:color w:val="auto"/>
      <w:kern w:val="28"/>
      <w:sz w:val="32"/>
      <w:szCs w:val="32"/>
    </w:rPr>
  </w:style>
  <w:style w:type="character" w:customStyle="1" w:styleId="Kop1Char0">
    <w:name w:val="Kop [1] Char"/>
    <w:link w:val="Kop10"/>
    <w:rsid w:val="00D062E6"/>
    <w:rPr>
      <w:rFonts w:ascii="Arial" w:eastAsia="Times New Roman" w:hAnsi="Arial" w:cs="Times New Roman"/>
      <w:b/>
      <w:kern w:val="28"/>
      <w:sz w:val="32"/>
      <w:szCs w:val="32"/>
      <w:lang w:eastAsia="nl-NL"/>
    </w:rPr>
  </w:style>
  <w:style w:type="paragraph" w:customStyle="1" w:styleId="Default">
    <w:name w:val="Default"/>
    <w:rsid w:val="00D062E6"/>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Koptekst">
    <w:name w:val="header"/>
    <w:basedOn w:val="Standaard"/>
    <w:link w:val="KoptekstChar"/>
    <w:uiPriority w:val="99"/>
    <w:unhideWhenUsed/>
    <w:rsid w:val="00C93D1C"/>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C93D1C"/>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93D1C"/>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C93D1C"/>
    <w:rPr>
      <w:rFonts w:ascii="Arial" w:eastAsia="Times New Roman" w:hAnsi="Arial" w:cs="Times New Roman"/>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062E6"/>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iPriority w:val="9"/>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customStyle="1" w:styleId="Kop10">
    <w:name w:val="Kop [1]"/>
    <w:basedOn w:val="Kop1"/>
    <w:link w:val="Kop1Char0"/>
    <w:qFormat/>
    <w:rsid w:val="00D062E6"/>
    <w:pPr>
      <w:keepLines w:val="0"/>
      <w:pageBreakBefore/>
      <w:widowControl w:val="0"/>
      <w:tabs>
        <w:tab w:val="left" w:pos="0"/>
        <w:tab w:val="left" w:pos="567"/>
      </w:tabs>
      <w:spacing w:before="360" w:after="120"/>
    </w:pPr>
    <w:rPr>
      <w:rFonts w:eastAsia="Times New Roman" w:cs="Times New Roman"/>
      <w:bCs w:val="0"/>
      <w:color w:val="auto"/>
      <w:kern w:val="28"/>
      <w:sz w:val="32"/>
      <w:szCs w:val="32"/>
    </w:rPr>
  </w:style>
  <w:style w:type="character" w:customStyle="1" w:styleId="Kop1Char0">
    <w:name w:val="Kop [1] Char"/>
    <w:link w:val="Kop10"/>
    <w:rsid w:val="00D062E6"/>
    <w:rPr>
      <w:rFonts w:ascii="Arial" w:eastAsia="Times New Roman" w:hAnsi="Arial" w:cs="Times New Roman"/>
      <w:b/>
      <w:kern w:val="28"/>
      <w:sz w:val="32"/>
      <w:szCs w:val="32"/>
      <w:lang w:eastAsia="nl-NL"/>
    </w:rPr>
  </w:style>
  <w:style w:type="paragraph" w:customStyle="1" w:styleId="Default">
    <w:name w:val="Default"/>
    <w:rsid w:val="00D062E6"/>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Koptekst">
    <w:name w:val="header"/>
    <w:basedOn w:val="Standaard"/>
    <w:link w:val="KoptekstChar"/>
    <w:uiPriority w:val="99"/>
    <w:unhideWhenUsed/>
    <w:rsid w:val="00C93D1C"/>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C93D1C"/>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93D1C"/>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C93D1C"/>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3635</Words>
  <Characters>19996</Characters>
  <Application>Microsoft Office Word</Application>
  <DocSecurity>0</DocSecurity>
  <Lines>166</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Bredie C.</dc:creator>
  <cp:lastModifiedBy>Bredie C.</cp:lastModifiedBy>
  <cp:revision>2</cp:revision>
  <dcterms:created xsi:type="dcterms:W3CDTF">2016-11-03T09:01:00Z</dcterms:created>
  <dcterms:modified xsi:type="dcterms:W3CDTF">2016-11-03T09:01:00Z</dcterms:modified>
</cp:coreProperties>
</file>